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hd w:val="clear" w:fill="FFFFFF"/>
        <w:spacing w:before="240" w:after="60"/>
        <w:rPr>
          <w:sz w:val="30"/>
          <w:szCs w:val="30"/>
        </w:rPr>
      </w:pPr>
      <w:r>
        <w:rPr>
          <w:position w:val="6"/>
          <w:sz w:val="30"/>
          <w:szCs w:val="30"/>
          <w:lang w:val="de-DE"/>
        </w:rPr>
        <w:t>Ostersonntag 2017 – Komm, nimm Platz</w:t>
        <w:tab/>
        <w:tab/>
        <w:t xml:space="preserve">Basis München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t>(Vorbereitungsteam: Claudia, Michaela, Mimi, Schiddi)</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tbl>
      <w:tblPr>
        <w:tblW w:w="14572" w:type="dxa"/>
        <w:jc w:val="left"/>
        <w:tblInd w:w="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60" w:type="dxa"/>
          <w:bottom w:w="80" w:type="dxa"/>
          <w:right w:w="80" w:type="dxa"/>
        </w:tblCellMar>
      </w:tblPr>
      <w:tblGrid>
        <w:gridCol w:w="1098"/>
        <w:gridCol w:w="3857"/>
        <w:gridCol w:w="2469"/>
        <w:gridCol w:w="2949"/>
        <w:gridCol w:w="1828"/>
        <w:gridCol w:w="2370"/>
      </w:tblGrid>
      <w:tr>
        <w:trPr>
          <w:trHeight w:val="22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b/>
                <w:bCs/>
                <w:sz w:val="20"/>
                <w:szCs w:val="20"/>
                <w:u w:val="none" w:color="000000"/>
                <w:lang w:val="de-DE"/>
              </w:rPr>
              <w:t>Zeit</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b/>
                <w:bCs/>
                <w:sz w:val="20"/>
                <w:szCs w:val="20"/>
                <w:u w:val="none" w:color="000000"/>
                <w:lang w:val="de-DE"/>
              </w:rPr>
              <w:t>Ablauf</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none" w:color="000000"/>
                <w:lang w:val="de-DE"/>
              </w:rPr>
              <w:t>Inhalt</w:t>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s>
              <w:bidi w:val="0"/>
              <w:ind w:left="0" w:right="0" w:hanging="0"/>
              <w:jc w:val="left"/>
              <w:rPr/>
            </w:pPr>
            <w:r>
              <w:rPr>
                <w:rFonts w:ascii="Arial" w:hAnsi="Arial"/>
                <w:b/>
                <w:bCs/>
                <w:sz w:val="20"/>
                <w:szCs w:val="20"/>
                <w:u w:val="none" w:color="000000"/>
                <w:lang w:val="de-DE"/>
              </w:rPr>
              <w:t>Material</w:t>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s>
              <w:bidi w:val="0"/>
              <w:ind w:left="0" w:right="0" w:hanging="0"/>
              <w:jc w:val="left"/>
              <w:rPr/>
            </w:pPr>
            <w:r>
              <w:rPr>
                <w:rFonts w:ascii="Arial" w:hAnsi="Arial"/>
                <w:b/>
                <w:bCs/>
                <w:sz w:val="20"/>
                <w:szCs w:val="20"/>
                <w:u w:val="none" w:color="000000"/>
                <w:lang w:val="de-DE"/>
              </w:rPr>
              <w:t xml:space="preserve">Wer </w:t>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none" w:color="000000"/>
                <w:lang w:val="en-US"/>
              </w:rPr>
              <w:t>To do</w:t>
            </w:r>
          </w:p>
        </w:tc>
      </w:tr>
      <w:tr>
        <w:trPr>
          <w:trHeight w:val="44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en-US"/>
              </w:rPr>
              <w:t>4.45</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rFonts w:ascii="Arial" w:hAnsi="Arial" w:eastAsia="Arial" w:cs="Arial"/>
                <w:sz w:val="20"/>
                <w:szCs w:val="20"/>
                <w:u w:val="none" w:color="000000"/>
                <w:lang w:val="en-US"/>
              </w:rPr>
            </w:pPr>
            <w:r>
              <w:rPr>
                <w:rFonts w:eastAsia="Arial" w:cs="Arial" w:ascii="Arial" w:hAnsi="Arial"/>
                <w:sz w:val="20"/>
                <w:szCs w:val="20"/>
                <w:u w:val="none" w:color="000000"/>
                <w:lang w:val="en-US"/>
              </w:rPr>
            </w:r>
          </w:p>
          <w:p>
            <w:pPr>
              <w:pStyle w:val="Normal"/>
              <w:shd w:val="clear" w:fill="FFFFFF"/>
              <w:tabs>
                <w:tab w:val="left" w:pos="708" w:leader="none"/>
                <w:tab w:val="left" w:pos="1416" w:leader="none"/>
                <w:tab w:val="left" w:pos="2124" w:leader="none"/>
                <w:tab w:val="left" w:pos="2832" w:leader="none"/>
                <w:tab w:val="left" w:pos="3540" w:leader="none"/>
              </w:tabs>
              <w:jc w:val="left"/>
              <w:rPr/>
            </w:pPr>
            <w:r>
              <w:rPr>
                <w:rFonts w:ascii="Arial" w:hAnsi="Arial"/>
                <w:sz w:val="20"/>
                <w:szCs w:val="20"/>
                <w:u w:val="none" w:color="000000"/>
                <w:lang w:val="en-US"/>
              </w:rPr>
              <w:t>Aufstehen</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44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5.15</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sz w:val="20"/>
                <w:szCs w:val="20"/>
                <w:u w:val="none" w:color="000000"/>
                <w:lang w:val="de-DE"/>
              </w:rPr>
              <w:t>Osternacht</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Claudia,Mimi; Schiddi,Michaela</w:t>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44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7.00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sz w:val="20"/>
                <w:szCs w:val="20"/>
                <w:u w:val="none" w:color="000000"/>
                <w:lang w:val="de-DE"/>
              </w:rPr>
              <w:t>Frühstück VB</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44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7.30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sz w:val="20"/>
                <w:szCs w:val="20"/>
                <w:u w:val="none" w:color="000000"/>
                <w:lang w:val="de-DE"/>
              </w:rPr>
              <w:t>Frühstück</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88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9.00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 xml:space="preserve">Tanz </w:t>
            </w:r>
          </w:p>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s>
              <w:jc w:val="left"/>
              <w:rPr/>
            </w:pPr>
            <w:r>
              <w:rPr>
                <w:rFonts w:ascii="Arial" w:hAnsi="Arial"/>
                <w:sz w:val="20"/>
                <w:szCs w:val="20"/>
                <w:u w:val="none" w:color="000000"/>
                <w:lang w:val="de-DE"/>
              </w:rPr>
              <w:t>Eiersuchen</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44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10.30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sz w:val="20"/>
                <w:szCs w:val="20"/>
                <w:u w:val="none" w:color="000000"/>
                <w:lang w:val="de-DE"/>
              </w:rPr>
              <w:t>Aufräumen und Kinderbetreuung</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alle</w:t>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88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12.30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Reflexion</w:t>
            </w:r>
          </w:p>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Was es über die Plakate hinaus zu sagen gibt</w:t>
            </w:r>
          </w:p>
          <w:p>
            <w:pPr>
              <w:pStyle w:val="Normal"/>
              <w:shd w:val="clear" w:fill="FFFFFF"/>
              <w:tabs>
                <w:tab w:val="left" w:pos="708" w:leader="none"/>
                <w:tab w:val="left" w:pos="1416" w:leader="none"/>
                <w:tab w:val="left" w:pos="2124" w:leader="none"/>
              </w:tabs>
              <w:jc w:val="left"/>
              <w:rPr/>
            </w:pPr>
            <w:r>
              <w:rPr>
                <w:rFonts w:ascii="Arial" w:hAnsi="Arial"/>
                <w:sz w:val="20"/>
                <w:szCs w:val="20"/>
                <w:u w:val="none" w:color="000000"/>
                <w:lang w:val="de-DE"/>
              </w:rPr>
              <w:t>+ Orga</w:t>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66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13.00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sz w:val="20"/>
                <w:szCs w:val="20"/>
                <w:u w:val="none" w:color="000000"/>
                <w:lang w:val="de-DE"/>
              </w:rPr>
              <w:t>Hausabnahme</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 xml:space="preserve">Absprache mit Hausleiterin: </w:t>
            </w:r>
          </w:p>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Michaela</w:t>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r>
        <w:trPr>
          <w:trHeight w:val="443" w:hRule="atLeast"/>
        </w:trPr>
        <w:tc>
          <w:tcPr>
            <w:tcW w:w="1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13.30</w:t>
            </w:r>
          </w:p>
        </w:tc>
        <w:tc>
          <w:tcPr>
            <w:tcW w:w="3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hd w:val="clear" w:fill="FFFFFF"/>
              <w:tabs>
                <w:tab w:val="left" w:pos="708" w:leader="none"/>
                <w:tab w:val="left" w:pos="1416" w:leader="none"/>
                <w:tab w:val="left" w:pos="2124" w:leader="none"/>
                <w:tab w:val="left" w:pos="2832" w:leader="none"/>
                <w:tab w:val="left" w:pos="3540" w:leader="none"/>
              </w:tabs>
              <w:bidi w:val="0"/>
              <w:ind w:left="0" w:right="0" w:hanging="0"/>
              <w:jc w:val="left"/>
              <w:rPr/>
            </w:pPr>
            <w:r>
              <w:rPr>
                <w:rFonts w:ascii="Arial" w:hAnsi="Arial"/>
                <w:sz w:val="20"/>
                <w:szCs w:val="20"/>
                <w:u w:val="none" w:color="000000"/>
                <w:lang w:val="de-DE"/>
              </w:rPr>
              <w:t>Mittagessen in einem Gasthaus in AÖ</w:t>
            </w:r>
          </w:p>
        </w:tc>
        <w:tc>
          <w:tcPr>
            <w:tcW w:w="2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1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c>
          <w:tcPr>
            <w:tcW w:w="23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rPr/>
            </w:pPr>
            <w:r>
              <w:rPr/>
            </w:r>
          </w:p>
        </w:tc>
      </w:tr>
    </w:tbl>
    <w:p>
      <w:pPr>
        <w:pStyle w:val="Normal"/>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rFonts w:ascii="Arial" w:hAnsi="Arial" w:eastAsia="Arial" w:cs="Arial"/>
          <w:sz w:val="20"/>
          <w:szCs w:val="20"/>
          <w:u w:val="none" w:color="000000"/>
          <w:lang w:val="de-DE"/>
        </w:rPr>
      </w:pPr>
      <w:r>
        <w:rPr>
          <w:rFonts w:eastAsia="Arial" w:cs="Arial" w:ascii="Arial" w:hAnsi="Arial"/>
          <w:b/>
          <w:bCs/>
          <w:sz w:val="20"/>
          <w:szCs w:val="20"/>
          <w:u w:val="none" w:color="000000"/>
          <w:lang w:val="de-DE"/>
        </w:rPr>
        <w:t>Osternacht 2017 – Sonnenaufgang: 6.18 Uhr</w:t>
      </w:r>
      <w:r>
        <w:rPr>
          <w:rFonts w:eastAsia="Arial" w:cs="Arial" w:ascii="Arial" w:hAnsi="Arial"/>
          <w:sz w:val="20"/>
          <w:szCs w:val="20"/>
          <w:u w:val="none" w:color="000000"/>
          <w:lang w:val="de-DE"/>
        </w:rPr>
        <w:t xml:space="preserve"> (2008:6.17 Uhr Sonnenaufgang, 2014 6.13 Uhr)</w:t>
      </w:r>
    </w:p>
    <w:p>
      <w:pPr>
        <w:pStyle w:val="Normal"/>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pPr>
      <w:r>
        <w:rPr>
          <w:rFonts w:eastAsia="Arial" w:cs="Arial" w:ascii="Arial" w:hAnsi="Arial"/>
          <w:b w:val="false"/>
          <w:bCs w:val="false"/>
          <w:sz w:val="20"/>
          <w:szCs w:val="20"/>
          <w:u w:val="none" w:color="000000"/>
          <w:lang w:val="de-DE"/>
        </w:rPr>
        <w:t xml:space="preserve">Recherche Schiddi: Sonnenaufgang 06:20 Uhr, alternativ auch 6.18 Uhr gem. </w:t>
      </w:r>
      <w:hyperlink r:id="rId2">
        <w:r>
          <w:rPr>
            <w:rStyle w:val="Internetlink"/>
            <w:rFonts w:eastAsia="Arial" w:cs="Arial" w:ascii="Arial" w:hAnsi="Arial"/>
            <w:b w:val="false"/>
            <w:bCs w:val="false"/>
            <w:sz w:val="12"/>
            <w:szCs w:val="12"/>
            <w:u w:val="none" w:color="000000"/>
            <w:lang w:val="de-DE"/>
          </w:rPr>
          <w:t>https://www.sonnenuntergang.de/sonnenuntergang/Alt%C3%B6tting/april.html</w:t>
        </w:r>
      </w:hyperlink>
      <w:r>
        <w:rPr>
          <w:rFonts w:eastAsia="Arial" w:cs="Arial" w:ascii="Arial" w:hAnsi="Arial"/>
          <w:b w:val="false"/>
          <w:bCs w:val="false"/>
          <w:sz w:val="20"/>
          <w:szCs w:val="20"/>
          <w:u w:val="none" w:color="000000"/>
          <w:lang w:val="de-DE"/>
        </w:rPr>
        <w:t xml:space="preserve">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pPr>
      <w:r>
        <w:rPr>
          <w:rFonts w:eastAsia="Arial" w:cs="Arial" w:ascii="Arial" w:hAnsi="Arial"/>
          <w:b w:val="false"/>
          <w:bCs w:val="false"/>
          <w:sz w:val="20"/>
          <w:szCs w:val="20"/>
          <w:u w:val="none" w:color="000000"/>
          <w:lang w:val="de-DE"/>
        </w:rPr>
        <w:t xml:space="preserve">Bürgerliche Morgendämmerung: 05:43 Uhr, Nautische: 5.02 Uhr ;Astronomische 4.18 Uhr, vgl. </w:t>
      </w:r>
      <w:hyperlink r:id="rId3">
        <w:r>
          <w:rPr>
            <w:rStyle w:val="Internetlink"/>
            <w:rFonts w:eastAsia="Arial" w:cs="Arial" w:ascii="Arial" w:hAnsi="Arial"/>
            <w:b w:val="false"/>
            <w:bCs w:val="false"/>
            <w:sz w:val="12"/>
            <w:szCs w:val="12"/>
            <w:u w:val="none" w:color="000000"/>
            <w:lang w:val="de-DE"/>
          </w:rPr>
          <w:t>http://www.sonnenuntergang-zeit.de/daemmerungszeiten:altoetting:april.html</w:t>
        </w:r>
      </w:hyperlink>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0"/>
          <w:szCs w:val="20"/>
          <w:lang w:val="de-DE"/>
        </w:rPr>
      </w:pPr>
      <w:r>
        <w:rPr>
          <w:sz w:val="20"/>
          <w:szCs w:val="20"/>
          <w:lang w:val="de-DE"/>
        </w:rPr>
      </w:r>
    </w:p>
    <w:tbl>
      <w:tblPr>
        <w:tblW w:w="13712" w:type="dxa"/>
        <w:jc w:val="left"/>
        <w:tblInd w:w="61"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80" w:type="dxa"/>
          <w:left w:w="60" w:type="dxa"/>
          <w:bottom w:w="80" w:type="dxa"/>
          <w:right w:w="80" w:type="dxa"/>
        </w:tblCellMar>
      </w:tblPr>
      <w:tblGrid>
        <w:gridCol w:w="789"/>
        <w:gridCol w:w="2667"/>
        <w:gridCol w:w="80"/>
        <w:gridCol w:w="78"/>
        <w:gridCol w:w="4234"/>
        <w:gridCol w:w="870"/>
        <w:gridCol w:w="2"/>
        <w:gridCol w:w="1439"/>
        <w:gridCol w:w="1"/>
        <w:gridCol w:w="1"/>
        <w:gridCol w:w="2"/>
        <w:gridCol w:w="1815"/>
        <w:gridCol w:w="3"/>
        <w:gridCol w:w="1"/>
        <w:gridCol w:w="328"/>
        <w:gridCol w:w="2"/>
        <w:gridCol w:w="1399"/>
      </w:tblGrid>
      <w:tr>
        <w:trPr>
          <w:tblHeader w:val="true"/>
          <w:trHeight w:val="226" w:hRule="atLeast"/>
        </w:trPr>
        <w:tc>
          <w:tcPr>
            <w:tcW w:w="789"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b/>
                <w:bCs/>
                <w:sz w:val="20"/>
                <w:szCs w:val="20"/>
                <w:u w:val="none" w:color="000000"/>
                <w:lang w:val="de-DE"/>
              </w:rPr>
              <w:t>Zeit</w:t>
            </w:r>
          </w:p>
        </w:tc>
        <w:tc>
          <w:tcPr>
            <w:tcW w:w="2825" w:type="dxa"/>
            <w:gridSpan w:val="3"/>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none" w:color="000000"/>
                <w:lang w:val="de-DE"/>
              </w:rPr>
              <w:t>Ablauf</w:t>
            </w:r>
          </w:p>
        </w:tc>
        <w:tc>
          <w:tcPr>
            <w:tcW w:w="5104" w:type="dxa"/>
            <w:gridSpan w:val="2"/>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bidi w:val="0"/>
              <w:ind w:left="0" w:right="0" w:hanging="0"/>
              <w:jc w:val="left"/>
              <w:rPr/>
            </w:pPr>
            <w:r>
              <w:rPr>
                <w:rFonts w:ascii="Arial" w:hAnsi="Arial"/>
                <w:b/>
                <w:bCs/>
                <w:sz w:val="20"/>
                <w:szCs w:val="20"/>
                <w:u w:val="none" w:color="000000"/>
                <w:lang w:val="de-DE"/>
              </w:rPr>
              <w:t>Inhalt</w:t>
            </w:r>
          </w:p>
        </w:tc>
        <w:tc>
          <w:tcPr>
            <w:tcW w:w="1442" w:type="dxa"/>
            <w:gridSpan w:val="3"/>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b/>
                <w:bCs/>
                <w:sz w:val="20"/>
                <w:szCs w:val="20"/>
                <w:u w:val="none" w:color="000000"/>
                <w:lang w:val="de-DE"/>
              </w:rPr>
              <w:t>Material</w:t>
            </w:r>
          </w:p>
        </w:tc>
        <w:tc>
          <w:tcPr>
            <w:tcW w:w="1818" w:type="dxa"/>
            <w:gridSpan w:val="3"/>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b/>
                <w:bCs/>
                <w:sz w:val="20"/>
                <w:szCs w:val="20"/>
                <w:u w:val="none" w:color="000000"/>
                <w:lang w:val="de-DE"/>
              </w:rPr>
              <w:t xml:space="preserve">Wer </w:t>
            </w:r>
          </w:p>
        </w:tc>
        <w:tc>
          <w:tcPr>
            <w:tcW w:w="1733" w:type="dxa"/>
            <w:gridSpan w:val="5"/>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b/>
                <w:bCs/>
                <w:sz w:val="20"/>
                <w:szCs w:val="20"/>
                <w:u w:val="none" w:color="000000"/>
                <w:lang w:val="de-DE"/>
              </w:rPr>
              <w:t>To do</w:t>
            </w:r>
          </w:p>
        </w:tc>
      </w:tr>
      <w:tr>
        <w:trPr>
          <w:trHeight w:val="66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b/>
                <w:bCs/>
                <w:sz w:val="20"/>
                <w:szCs w:val="20"/>
                <w:u w:val="single" w:color="000000"/>
                <w:lang w:val="de-DE"/>
              </w:rPr>
              <w:t>5.15 Uhr</w:t>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b/>
                <w:b/>
                <w:bCs/>
                <w:sz w:val="20"/>
                <w:szCs w:val="20"/>
                <w:u w:val="single" w:color="000000"/>
              </w:rPr>
            </w:pPr>
            <w:r>
              <w:rPr>
                <w:rFonts w:ascii="Arial" w:hAnsi="Arial"/>
                <w:b/>
                <w:bCs/>
                <w:sz w:val="20"/>
                <w:szCs w:val="20"/>
                <w:u w:val="single" w:color="000000"/>
                <w:lang w:val="de-DE"/>
              </w:rPr>
              <w:t>Beginn am Feuer</w:t>
            </w:r>
          </w:p>
          <w:p>
            <w:pPr>
              <w:pStyle w:val="Normal"/>
              <w:shd w:val="clear" w:fill="FFFFFF"/>
              <w:tabs>
                <w:tab w:val="left" w:pos="708" w:leader="none"/>
                <w:tab w:val="left" w:pos="1416" w:leader="none"/>
                <w:tab w:val="left" w:pos="2124" w:leader="none"/>
              </w:tabs>
              <w:jc w:val="left"/>
              <w:rPr/>
            </w:pPr>
            <w:r>
              <w:rPr>
                <w:rFonts w:ascii="Arial" w:hAnsi="Arial"/>
                <w:b/>
                <w:bCs/>
                <w:sz w:val="20"/>
                <w:szCs w:val="20"/>
                <w:u w:val="single" w:color="000000"/>
                <w:lang w:val="de-DE"/>
              </w:rPr>
              <w:t>Treffpunkt Schuhraum</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pPr>
            <w:r>
              <w:rPr/>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pPr>
            <w:r>
              <w:rPr/>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b/>
                <w:bCs/>
                <w:sz w:val="20"/>
                <w:szCs w:val="20"/>
                <w:u w:val="single" w:color="000000"/>
                <w:lang w:val="de-DE"/>
              </w:rPr>
              <w:t>Michaela</w:t>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pPr>
            <w:r>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Lied an der Feuerstelle</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bidi w:val="0"/>
              <w:ind w:left="0" w:right="0" w:hanging="0"/>
              <w:jc w:val="left"/>
              <w:rPr/>
            </w:pPr>
            <w:r>
              <w:rPr>
                <w:rFonts w:ascii="Arial" w:hAnsi="Arial"/>
                <w:sz w:val="20"/>
                <w:szCs w:val="20"/>
                <w:u w:val="none" w:color="000000"/>
                <w:lang w:val="de-DE"/>
              </w:rPr>
              <w:t>Wach nun auf aus deinen Träumen</w:t>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Feuer aufschichten</w:t>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Begrüßung</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66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1.Lesung</w:t>
            </w:r>
          </w:p>
          <w:p>
            <w:pPr>
              <w:pStyle w:val="Normal"/>
              <w:shd w:val="clear" w:fill="FFFFFF"/>
              <w:tabs>
                <w:tab w:val="left" w:pos="708" w:leader="none"/>
                <w:tab w:val="left" w:pos="1416" w:leader="none"/>
                <w:tab w:val="left" w:pos="2124" w:leader="none"/>
              </w:tabs>
              <w:jc w:val="left"/>
              <w:rPr/>
            </w:pPr>
            <w:r>
              <w:rPr>
                <w:rFonts w:ascii="Arial" w:hAnsi="Arial"/>
                <w:sz w:val="20"/>
                <w:szCs w:val="20"/>
                <w:u w:val="none" w:color="000000"/>
                <w:lang w:val="de-DE"/>
              </w:rPr>
              <w:t>Genesis, gekürzt</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bidi w:val="0"/>
              <w:ind w:left="0" w:right="0" w:hanging="0"/>
              <w:jc w:val="left"/>
              <w:rPr/>
            </w:pPr>
            <w:r>
              <w:rPr>
                <w:rFonts w:ascii="Arial" w:hAnsi="Arial"/>
                <w:sz w:val="20"/>
                <w:szCs w:val="20"/>
                <w:u w:val="none" w:color="000000"/>
                <w:lang w:val="de-DE"/>
              </w:rPr>
              <w:t>Wir hören die Geschichte von der Erschaffung der Erde:</w:t>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Holz, Papier</w:t>
            </w:r>
          </w:p>
          <w:p>
            <w:pPr>
              <w:pStyle w:val="Normal"/>
              <w:shd w:val="clear" w:fill="FFFFFF"/>
              <w:tabs>
                <w:tab w:val="left" w:pos="708" w:leader="none"/>
                <w:tab w:val="left" w:pos="1416" w:leader="none"/>
              </w:tabs>
              <w:jc w:val="left"/>
              <w:rPr>
                <w:rFonts w:ascii="Arial" w:hAnsi="Arial" w:eastAsia="Arial" w:cs="Arial"/>
                <w:sz w:val="20"/>
                <w:szCs w:val="20"/>
                <w:u w:val="none" w:color="000000"/>
              </w:rPr>
            </w:pPr>
            <w:r>
              <w:rPr>
                <w:rFonts w:ascii="Arial" w:hAnsi="Arial"/>
                <w:sz w:val="20"/>
                <w:szCs w:val="20"/>
                <w:u w:val="none" w:color="000000"/>
                <w:lang w:val="de-DE"/>
              </w:rPr>
              <w:t>Laterne,</w:t>
            </w:r>
          </w:p>
          <w:p>
            <w:pPr>
              <w:pStyle w:val="Normal"/>
              <w:shd w:val="clear" w:fill="FFFFFF"/>
              <w:tabs>
                <w:tab w:val="left" w:pos="708" w:leader="none"/>
                <w:tab w:val="left" w:pos="1416" w:leader="none"/>
              </w:tabs>
              <w:jc w:val="left"/>
              <w:rPr/>
            </w:pPr>
            <w:r>
              <w:rPr>
                <w:rFonts w:ascii="Arial" w:hAnsi="Arial"/>
                <w:sz w:val="20"/>
                <w:szCs w:val="20"/>
                <w:u w:val="none" w:color="000000"/>
                <w:lang w:val="de-DE"/>
              </w:rPr>
              <w:t>Streichhölzer</w:t>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Feuer entzünden bei 4.Tag</w:t>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Lied</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bidi w:val="0"/>
              <w:ind w:left="0" w:right="0" w:hanging="0"/>
              <w:jc w:val="left"/>
              <w:rPr/>
            </w:pPr>
            <w:r>
              <w:rPr>
                <w:rFonts w:ascii="Arial" w:hAnsi="Arial"/>
                <w:sz w:val="20"/>
                <w:szCs w:val="20"/>
                <w:u w:val="none" w:color="000000"/>
                <w:lang w:val="de-DE"/>
              </w:rPr>
              <w:t>Gottes Wort ist wie Licht in der Nacht</w:t>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176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lang w:val="de-DE"/>
              </w:rPr>
            </w:pPr>
            <w:r>
              <w:rPr>
                <w:rFonts w:ascii="Arial" w:hAnsi="Arial"/>
                <w:sz w:val="20"/>
                <w:szCs w:val="20"/>
                <w:u w:val="none" w:color="000000"/>
                <w:lang w:val="de-DE"/>
              </w:rPr>
              <w:t>2.Lesung</w:t>
            </w:r>
          </w:p>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lang w:val="de-DE"/>
              </w:rPr>
            </w:pPr>
            <w:r>
              <w:rPr>
                <w:rFonts w:ascii="Arial" w:hAnsi="Arial"/>
                <w:sz w:val="20"/>
                <w:szCs w:val="20"/>
                <w:u w:val="none" w:color="000000"/>
                <w:lang w:val="de-DE"/>
              </w:rPr>
              <w:t>eventuell</w:t>
            </w:r>
          </w:p>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 xml:space="preserve">Kanzelrede von Heribert Prantl </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bidi w:val="0"/>
              <w:ind w:left="0" w:right="0" w:hanging="0"/>
              <w:jc w:val="left"/>
              <w:rPr>
                <w:rFonts w:ascii="Arial" w:hAnsi="Arial" w:eastAsia="Arial" w:cs="Arial"/>
                <w:i/>
                <w:i/>
                <w:iCs/>
                <w:sz w:val="20"/>
                <w:szCs w:val="20"/>
                <w:u w:val="none" w:color="000000"/>
              </w:rPr>
            </w:pPr>
            <w:r>
              <w:rPr>
                <w:rFonts w:ascii="Arial" w:hAnsi="Arial"/>
                <w:i/>
                <w:iCs/>
                <w:sz w:val="20"/>
                <w:szCs w:val="20"/>
                <w:u w:val="none" w:color="000000"/>
                <w:lang w:val="de-DE"/>
              </w:rPr>
              <w:t>Es ist Licht geworden in unserer Nacht.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Gottes Wort gibt Trost und Halt, auch in Bedrängnis, Not und Ängsten.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Das Feuer, das uns wärmt und leuchtet, ist ein Zeichen der Nähe Gottes.</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die Israeliten aus Ägypten zogen, war Gott mit ihnen: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s>
              <w:bidi w:val="0"/>
              <w:ind w:left="0" w:right="0" w:hanging="0"/>
              <w:jc w:val="left"/>
              <w:rPr/>
            </w:pPr>
            <w:r>
              <w:rPr/>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Lied</w:t>
            </w:r>
          </w:p>
        </w:tc>
        <w:tc>
          <w:tcPr>
            <w:tcW w:w="5264"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43"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81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29" w:type="dxa"/>
            <w:gridSpan w:val="3"/>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pPr>
            <w:r>
              <w:rPr>
                <w:rFonts w:ascii="Arial" w:hAnsi="Arial"/>
                <w:sz w:val="20"/>
                <w:szCs w:val="20"/>
                <w:u w:val="none" w:color="000000"/>
                <w:lang w:val="de-DE"/>
              </w:rPr>
              <w:t>Große Kopien, Vorsänger</w:t>
            </w:r>
          </w:p>
        </w:tc>
      </w:tr>
      <w:tr>
        <w:trPr>
          <w:trHeight w:val="528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i/>
                <w:iCs/>
                <w:sz w:val="20"/>
                <w:szCs w:val="20"/>
                <w:u w:val="none" w:color="000000"/>
              </w:rPr>
              <w:t>Gebet</w:t>
            </w:r>
          </w:p>
          <w:p>
            <w:pPr>
              <w:pStyle w:val="Normal"/>
              <w:shd w:val="clear" w:fill="FFFFFF"/>
              <w:tabs>
                <w:tab w:val="left" w:pos="708" w:leader="none"/>
                <w:tab w:val="left" w:pos="1416" w:leader="none"/>
                <w:tab w:val="left" w:pos="2124" w:leader="none"/>
              </w:tabs>
              <w:bidi w:val="0"/>
              <w:ind w:left="0" w:right="0" w:hanging="0"/>
              <w:jc w:val="left"/>
              <w:rPr/>
            </w:pPr>
            <w:r>
              <w:rPr>
                <w:rFonts w:ascii="Arial" w:hAnsi="Arial"/>
                <w:i/>
                <w:iCs/>
                <w:sz w:val="20"/>
                <w:szCs w:val="20"/>
                <w:u w:val="none" w:color="000000"/>
              </w:rPr>
              <w:t>muss noch überarbeitet werden</w:t>
            </w:r>
          </w:p>
        </w:tc>
        <w:tc>
          <w:tcPr>
            <w:tcW w:w="6705" w:type="dxa"/>
            <w:gridSpan w:val="8"/>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eastAsia="Arial" w:cs="Arial"/>
                <w:i/>
                <w:i/>
                <w:iCs/>
                <w:sz w:val="20"/>
                <w:szCs w:val="20"/>
                <w:u w:val="none" w:color="000000"/>
              </w:rPr>
            </w:pPr>
            <w:r>
              <w:rPr>
                <w:rFonts w:ascii="Arial" w:hAnsi="Arial"/>
                <w:i/>
                <w:iCs/>
                <w:sz w:val="20"/>
                <w:szCs w:val="20"/>
                <w:u w:val="none" w:color="000000"/>
                <w:lang w:val="de-DE"/>
              </w:rPr>
              <w:t>Dieses Feuer ist Zeichen unserer Hoffnung</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dass das Licht das Dunkel erhellt.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Es ist Zeichen unseres Glaubens,</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dass das Leben stärker ist als der Tod</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 xml:space="preserve">die Liebe stärker als die Gewalt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und dass immer dort der Morgen anbricht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wo die Nacht am dunkelsten ist.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eastAsia="Arial" w:cs="Arial"/>
                <w:i/>
                <w:i/>
                <w:iCs/>
                <w:sz w:val="20"/>
                <w:szCs w:val="20"/>
                <w:u w:val="none" w:color="000000"/>
                <w:lang w:val="de-DE"/>
              </w:rPr>
            </w:pPr>
            <w:r>
              <w:rPr>
                <w:rFonts w:eastAsia="Arial" w:cs="Arial" w:ascii="Arial" w:hAnsi="Arial"/>
                <w:i/>
                <w:iCs/>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Unbegreiflicher, ewiger Geist,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Schöpferin aller Menschen,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Atem der Verwandlung,</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segne dieses Feuer,</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das die Nacht durchbricht,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das uns leuchtet und wärmt,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 xml:space="preserve">das Unterirdisches überwindet,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Himmlisches mit Irdischem verbindet,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das knistert und die Funken sprühen lässt.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Entfache in uns den Funken der Sehnsucht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der uns in deine Nähe ruft.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eastAsia="Arial" w:cs="Arial"/>
                <w:i/>
                <w:i/>
                <w:iCs/>
                <w:sz w:val="20"/>
                <w:szCs w:val="20"/>
                <w:u w:val="none" w:color="000000"/>
                <w:lang w:val="de-DE"/>
              </w:rPr>
            </w:pPr>
            <w:r>
              <w:rPr>
                <w:rFonts w:eastAsia="Arial" w:cs="Arial" w:ascii="Arial" w:hAnsi="Arial"/>
                <w:i/>
                <w:iCs/>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Segne unsere Osterkerze, die wir hier an diesem Osterfeuer entzünden.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pPr>
            <w:r>
              <w:rPr>
                <w:rFonts w:ascii="Arial" w:hAnsi="Arial"/>
                <w:i/>
                <w:iCs/>
                <w:sz w:val="20"/>
                <w:szCs w:val="20"/>
                <w:u w:val="none" w:color="000000"/>
                <w:lang w:val="de-DE"/>
              </w:rPr>
              <w:t>Diese Kerze sei Zeichen unserer Gemeinschaft, unserer Hoffnung auf dich und Erinnerung daran, dass viel große und kleine Osterlichter, die wir in die Welt tragen ihr Angesicht verändern</w:t>
            </w:r>
            <w:r>
              <w:rPr>
                <w:rFonts w:ascii="Arial" w:hAnsi="Arial"/>
                <w:sz w:val="20"/>
                <w:szCs w:val="20"/>
                <w:u w:val="none" w:color="000000"/>
                <w:lang w:val="de-DE"/>
              </w:rPr>
              <w: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sz w:val="20"/>
                <w:szCs w:val="20"/>
                <w:u w:val="none" w:color="000000"/>
                <w:lang w:val="de-DE"/>
              </w:rPr>
            </w:pPr>
            <w:r>
              <w:rPr>
                <w:rFonts w:ascii="Arial" w:hAnsi="Arial"/>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sz w:val="20"/>
                <w:szCs w:val="20"/>
                <w:u w:val="none" w:color="000000"/>
                <w:lang w:val="de-DE"/>
              </w:rPr>
            </w:pPr>
            <w:r>
              <w:rPr>
                <w:rFonts w:ascii="Arial" w:hAnsi="Arial"/>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jc w:val="left"/>
              <w:rPr>
                <w:rFonts w:ascii="Arial" w:hAnsi="Arial"/>
                <w:sz w:val="20"/>
                <w:szCs w:val="20"/>
                <w:u w:val="none" w:color="000000"/>
                <w:lang w:val="de-DE"/>
              </w:rPr>
            </w:pPr>
            <w:r>
              <w:rPr>
                <w:rFonts w:ascii="Arial" w:hAnsi="Arial"/>
                <w:sz w:val="20"/>
                <w:szCs w:val="20"/>
                <w:u w:val="none" w:color="000000"/>
                <w:lang w:val="de-DE"/>
              </w:rPr>
            </w:r>
          </w:p>
        </w:tc>
        <w:tc>
          <w:tcPr>
            <w:tcW w:w="1820"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730" w:type="dxa"/>
            <w:gridSpan w:val="4"/>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s>
              <w:jc w:val="left"/>
              <w:rPr/>
            </w:pPr>
            <w:r>
              <w:rPr>
                <w:rFonts w:ascii="Arial" w:hAnsi="Arial"/>
                <w:sz w:val="20"/>
                <w:szCs w:val="20"/>
                <w:u w:val="none" w:color="000000"/>
                <w:lang w:val="de-DE"/>
              </w:rPr>
              <w:t>Kerze entzünden</w:t>
            </w:r>
          </w:p>
        </w:tc>
      </w:tr>
      <w:tr>
        <w:trPr>
          <w:trHeight w:val="446" w:hRule="atLeast"/>
        </w:trPr>
        <w:tc>
          <w:tcPr>
            <w:tcW w:w="789"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tcMar>
              <w:left w:w="60" w:type="dxa"/>
            </w:tcMar>
          </w:tcPr>
          <w:p>
            <w:pPr>
              <w:pStyle w:val="Normal"/>
              <w:rPr/>
            </w:pPr>
            <w:r>
              <w:rPr/>
            </w:r>
          </w:p>
        </w:tc>
        <w:tc>
          <w:tcPr>
            <w:tcW w:w="2667"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lang w:val="de-DE"/>
              </w:rPr>
            </w:pPr>
            <w:r>
              <w:rPr>
                <w:rFonts w:ascii="Arial" w:hAnsi="Arial"/>
                <w:sz w:val="20"/>
                <w:szCs w:val="20"/>
                <w:u w:val="none" w:color="000000"/>
                <w:lang w:val="de-DE"/>
              </w:rPr>
              <w:t>Weg zum Haus</w:t>
            </w:r>
          </w:p>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Lied</w:t>
            </w:r>
          </w:p>
        </w:tc>
        <w:tc>
          <w:tcPr>
            <w:tcW w:w="6705" w:type="dxa"/>
            <w:gridSpan w:val="8"/>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pPr>
            <w:r>
              <w:rPr>
                <w:rFonts w:ascii="Arial" w:hAnsi="Arial"/>
                <w:sz w:val="20"/>
                <w:szCs w:val="20"/>
                <w:u w:val="none" w:color="000000"/>
              </w:rPr>
              <w:t>Dans nos obscurité 137</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0"/>
                <w:szCs w:val="20"/>
                <w:u w:val="none" w:color="000000"/>
              </w:rPr>
            </w:pPr>
            <w:r>
              <w:rPr>
                <w:rFonts w:ascii="Arial" w:hAnsi="Arial"/>
                <w:sz w:val="20"/>
                <w:szCs w:val="20"/>
                <w:u w:val="none" w:color="000000"/>
              </w:rPr>
            </w:r>
          </w:p>
        </w:tc>
        <w:tc>
          <w:tcPr>
            <w:tcW w:w="1820" w:type="dxa"/>
            <w:gridSpan w:val="3"/>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1730" w:type="dxa"/>
            <w:gridSpan w:val="4"/>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rPr/>
            </w:pPr>
            <w:r>
              <w:rPr/>
            </w:r>
          </w:p>
        </w:tc>
      </w:tr>
      <w:tr>
        <w:trPr>
          <w:trHeight w:val="446"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tabs>
                <w:tab w:val="left" w:pos="708" w:leader="none"/>
              </w:tabs>
              <w:bidi w:val="0"/>
              <w:ind w:left="0" w:right="0" w:hanging="0"/>
              <w:jc w:val="left"/>
              <w:rPr>
                <w:rFonts w:ascii="Arial" w:hAnsi="Arial"/>
                <w:sz w:val="24"/>
                <w:szCs w:val="24"/>
              </w:rPr>
            </w:pPr>
            <w:r>
              <w:rPr>
                <w:rFonts w:ascii="Arial" w:hAnsi="Arial"/>
                <w:b/>
                <w:bCs/>
                <w:sz w:val="24"/>
                <w:szCs w:val="24"/>
                <w:u w:val="single" w:color="000000"/>
                <w:lang w:val="de-DE"/>
              </w:rPr>
              <w:t>6.00</w:t>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Berschrift2"/>
              <w:shd w:val="clear" w:fill="FFFFFF"/>
              <w:tabs>
                <w:tab w:val="left" w:pos="708" w:leader="none"/>
                <w:tab w:val="left" w:pos="1416" w:leader="none"/>
                <w:tab w:val="left" w:pos="2124" w:leader="none"/>
              </w:tabs>
              <w:rPr>
                <w:rFonts w:ascii="Arial" w:hAnsi="Arial"/>
                <w:sz w:val="24"/>
                <w:szCs w:val="24"/>
              </w:rPr>
            </w:pPr>
            <w:r>
              <w:rPr>
                <w:rFonts w:ascii="Arial" w:hAnsi="Arial"/>
                <w:sz w:val="24"/>
                <w:szCs w:val="24"/>
                <w:u w:val="single" w:color="00000A"/>
                <w:lang w:val="de-DE"/>
              </w:rPr>
              <w:t>NT-Wort-GD</w:t>
            </w:r>
          </w:p>
        </w:tc>
        <w:tc>
          <w:tcPr>
            <w:tcW w:w="431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sz w:val="24"/>
                <w:szCs w:val="24"/>
              </w:rPr>
            </w:pPr>
            <w:r>
              <w:rPr>
                <w:rFonts w:ascii="Arial" w:hAnsi="Arial"/>
                <w:b w:val="false"/>
                <w:bCs w:val="false"/>
                <w:sz w:val="24"/>
                <w:szCs w:val="24"/>
                <w:u w:val="none" w:color="000000"/>
                <w:lang w:val="de-DE"/>
              </w:rPr>
              <w:t>Entzünden unserer Osterkerzen an der großen Osterkerze</w:t>
            </w:r>
          </w:p>
        </w:tc>
        <w:tc>
          <w:tcPr>
            <w:tcW w:w="2312"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2152"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b/>
                <w:bCs/>
                <w:sz w:val="24"/>
                <w:szCs w:val="24"/>
                <w:u w:val="single" w:color="000000"/>
              </w:rPr>
              <w:t>Schiddi</w:t>
            </w:r>
          </w:p>
        </w:tc>
        <w:tc>
          <w:tcPr>
            <w:tcW w:w="139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it-IT"/>
              </w:rPr>
              <w:t>Gloria</w:t>
            </w:r>
          </w:p>
        </w:tc>
        <w:tc>
          <w:tcPr>
            <w:tcW w:w="431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sz w:val="24"/>
                <w:szCs w:val="24"/>
              </w:rPr>
            </w:pPr>
            <w:r>
              <w:rPr>
                <w:rFonts w:ascii="Arial" w:hAnsi="Arial"/>
                <w:sz w:val="24"/>
                <w:szCs w:val="24"/>
                <w:u w:val="none" w:color="000000"/>
                <w:lang w:val="it-IT"/>
              </w:rPr>
              <w:t>Gloria, Ehre sei Gott 34</w:t>
            </w:r>
          </w:p>
        </w:tc>
        <w:tc>
          <w:tcPr>
            <w:tcW w:w="2312"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2152"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139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13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Gedicht</w:t>
            </w:r>
          </w:p>
        </w:tc>
        <w:tc>
          <w:tcPr>
            <w:tcW w:w="6623"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4"/>
                <w:szCs w:val="24"/>
              </w:rPr>
            </w:pPr>
            <w:r>
              <w:rPr>
                <w:rFonts w:ascii="Arial" w:hAnsi="Arial"/>
                <w:sz w:val="24"/>
                <w:szCs w:val="24"/>
                <w:u w:val="none" w:color="000000"/>
                <w:lang w:val="de-DE"/>
              </w:rPr>
              <w:t xml:space="preserve">Gedicht vorlesen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4"/>
                <w:szCs w:val="24"/>
              </w:rPr>
            </w:pPr>
            <w:r>
              <w:rPr>
                <w:rFonts w:ascii="Arial" w:hAnsi="Arial"/>
                <w:sz w:val="24"/>
                <w:szCs w:val="24"/>
                <w:u w:val="none" w:color="000000"/>
                <w:lang w:val="de-DE"/>
              </w:rPr>
              <w:t xml:space="preserve">evtl. Gebet: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4"/>
                <w:szCs w:val="24"/>
              </w:rPr>
            </w:pPr>
            <w:r>
              <w:rPr>
                <w:rFonts w:eastAsia="Arial" w:cs="Arial" w:ascii="Arial" w:hAnsi="Arial"/>
                <w:sz w:val="24"/>
                <w:szCs w:val="24"/>
                <w:u w:val="none" w:color="000000"/>
                <w:lang w:val="de-DE"/>
              </w:rPr>
              <w:t>Alles ist neu. Alles wird neu.</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pPr>
            <w:r>
              <w:rPr>
                <w:rFonts w:eastAsia="Arial" w:cs="Arial" w:ascii="Arial" w:hAnsi="Arial"/>
                <w:sz w:val="24"/>
                <w:szCs w:val="24"/>
                <w:u w:val="none" w:color="000000"/>
                <w:lang w:val="de-DE"/>
              </w:rPr>
              <w:t xml:space="preserve">Wir haben unseren Platz mitten in der Auferstehung.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bidi w:val="0"/>
              <w:ind w:left="0" w:right="0" w:hanging="0"/>
              <w:jc w:val="left"/>
              <w:rPr>
                <w:rFonts w:ascii="Arial" w:hAnsi="Arial"/>
                <w:sz w:val="24"/>
                <w:szCs w:val="24"/>
              </w:rPr>
            </w:pPr>
            <w:r>
              <w:rPr>
                <w:rFonts w:eastAsia="Arial" w:cs="Arial" w:ascii="Arial" w:hAnsi="Arial"/>
                <w:sz w:val="24"/>
                <w:szCs w:val="24"/>
                <w:u w:val="none" w:color="000000"/>
                <w:lang w:val="de-DE"/>
              </w:rPr>
              <w:t>Im Vertrauen darauf singen wir.</w:t>
            </w:r>
          </w:p>
        </w:tc>
        <w:tc>
          <w:tcPr>
            <w:tcW w:w="2151"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1401" w:type="dxa"/>
            <w:gridSpan w:val="2"/>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Halleluja-Lied</w:t>
            </w:r>
          </w:p>
        </w:tc>
        <w:tc>
          <w:tcPr>
            <w:tcW w:w="431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sz w:val="24"/>
                <w:szCs w:val="24"/>
              </w:rPr>
            </w:pPr>
            <w:r>
              <w:rPr>
                <w:rFonts w:ascii="Arial" w:hAnsi="Arial"/>
                <w:sz w:val="24"/>
                <w:szCs w:val="24"/>
                <w:u w:val="none" w:color="000000"/>
                <w:lang w:val="de-DE"/>
              </w:rPr>
              <w:t>Halleluja 26</w:t>
            </w:r>
          </w:p>
        </w:tc>
        <w:tc>
          <w:tcPr>
            <w:tcW w:w="2312"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2152"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139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439"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Evangelium</w:t>
            </w:r>
          </w:p>
        </w:tc>
        <w:tc>
          <w:tcPr>
            <w:tcW w:w="431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sz w:val="24"/>
                <w:szCs w:val="24"/>
              </w:rPr>
            </w:pPr>
            <w:r>
              <w:rPr>
                <w:rFonts w:ascii="Arial" w:hAnsi="Arial"/>
                <w:sz w:val="24"/>
                <w:szCs w:val="24"/>
                <w:u w:val="none" w:color="000000"/>
                <w:lang w:val="de-DE"/>
              </w:rPr>
              <w:t>Lukas 24, 1-10</w:t>
            </w:r>
          </w:p>
        </w:tc>
        <w:tc>
          <w:tcPr>
            <w:tcW w:w="2312"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Bibel</w:t>
            </w:r>
          </w:p>
        </w:tc>
        <w:tc>
          <w:tcPr>
            <w:tcW w:w="2152"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u w:val="none" w:color="000000"/>
                <w:lang w:val="de-DE"/>
              </w:rPr>
            </w:pPr>
            <w:r>
              <w:rPr>
                <w:u w:val="none" w:color="000000"/>
                <w:lang w:val="de-DE"/>
              </w:rPr>
            </w:r>
          </w:p>
        </w:tc>
        <w:tc>
          <w:tcPr>
            <w:tcW w:w="139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Halleluja-Lied</w:t>
            </w:r>
          </w:p>
        </w:tc>
        <w:tc>
          <w:tcPr>
            <w:tcW w:w="431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sz w:val="24"/>
                <w:szCs w:val="24"/>
              </w:rPr>
            </w:pPr>
            <w:r>
              <w:rPr>
                <w:rFonts w:ascii="Arial" w:hAnsi="Arial"/>
                <w:sz w:val="24"/>
                <w:szCs w:val="24"/>
                <w:u w:val="none" w:color="000000"/>
                <w:lang w:val="de-DE"/>
              </w:rPr>
              <w:t>Halleluja 26</w:t>
            </w:r>
          </w:p>
        </w:tc>
        <w:tc>
          <w:tcPr>
            <w:tcW w:w="2312"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rPr>
            </w:r>
          </w:p>
        </w:tc>
        <w:tc>
          <w:tcPr>
            <w:tcW w:w="2152"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139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286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Thematischer Teil</w:t>
            </w:r>
          </w:p>
          <w:p>
            <w:pPr>
              <w:pStyle w:val="Normal"/>
              <w:shd w:val="clear" w:fill="FFFFFF"/>
              <w:tabs>
                <w:tab w:val="left" w:pos="708" w:leader="none"/>
                <w:tab w:val="left" w:pos="1416" w:leader="none"/>
                <w:tab w:val="left" w:pos="2124" w:leader="none"/>
              </w:tabs>
              <w:jc w:val="left"/>
              <w:rPr>
                <w:rFonts w:ascii="Arial" w:hAnsi="Arial"/>
                <w:sz w:val="24"/>
                <w:szCs w:val="24"/>
              </w:rPr>
            </w:pPr>
            <w:r>
              <w:rPr>
                <w:rFonts w:ascii="Arial" w:hAnsi="Arial"/>
                <w:sz w:val="24"/>
                <w:szCs w:val="24"/>
                <w:u w:val="none" w:color="000000"/>
                <w:lang w:val="de-DE"/>
              </w:rPr>
              <w:t>(Gedicht und/oder Ergebnis des Sa-Workshops)</w:t>
            </w:r>
          </w:p>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rPr>
            </w:r>
          </w:p>
        </w:tc>
        <w:tc>
          <w:tcPr>
            <w:tcW w:w="431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68" w:type="dxa"/>
            </w:tcMar>
          </w:tcPr>
          <w:p>
            <w:pPr>
              <w:pStyle w:val="Normal"/>
              <w:keepNext w:val="true"/>
              <w:keepLines w:val="false"/>
              <w:widowControl/>
              <w:shd w:val="clear" w:fill="FFFFFF"/>
              <w:tabs>
                <w:tab w:val="left" w:pos="708" w:leader="none"/>
                <w:tab w:val="left" w:pos="1416" w:leader="none"/>
                <w:tab w:val="left" w:pos="2124" w:leader="none"/>
                <w:tab w:val="left" w:pos="2832" w:leader="none"/>
                <w:tab w:val="left" w:pos="3540" w:leader="none"/>
                <w:tab w:val="left" w:pos="4248" w:leader="none"/>
              </w:tabs>
              <w:suppressAutoHyphens w:val="false"/>
              <w:bidi w:val="0"/>
              <w:spacing w:lineRule="auto" w:line="240" w:before="0" w:after="0"/>
              <w:ind w:left="0" w:right="0" w:hanging="0"/>
              <w:jc w:val="left"/>
              <w:rPr>
                <w:rFonts w:ascii="Arial" w:hAnsi="Arial"/>
                <w:sz w:val="24"/>
                <w:szCs w:val="24"/>
              </w:rPr>
            </w:pPr>
            <w:r>
              <w:rPr>
                <w:rFonts w:ascii="Arial" w:hAnsi="Arial"/>
                <w:sz w:val="24"/>
                <w:szCs w:val="24"/>
                <w:u w:val="none" w:color="000000"/>
                <w:lang w:val="de-DE"/>
              </w:rPr>
              <w:t>wo ist mein Lieblingsplatz?</w:t>
            </w:r>
          </w:p>
          <w:p>
            <w:pPr>
              <w:pStyle w:val="Normal"/>
              <w:keepNext w:val="true"/>
              <w:keepLines w:val="false"/>
              <w:widowControl/>
              <w:numPr>
                <w:ilvl w:val="0"/>
                <w:numId w:val="0"/>
              </w:numPr>
              <w:shd w:val="clear" w:fill="FFFFFF"/>
              <w:suppressAutoHyphens w:val="false"/>
              <w:bidi w:val="0"/>
              <w:spacing w:lineRule="auto" w:line="240" w:before="0" w:after="0"/>
              <w:ind w:left="0" w:right="0" w:hanging="0"/>
              <w:jc w:val="left"/>
              <w:rPr/>
            </w:pPr>
            <w:r>
              <w:rPr>
                <w:rFonts w:ascii="Arial" w:hAnsi="Arial"/>
                <w:sz w:val="24"/>
                <w:szCs w:val="24"/>
                <w:u w:val="none" w:color="000000"/>
                <w:lang w:val="de-DE"/>
              </w:rPr>
              <w:t>was macht ihn aus?</w:t>
            </w:r>
          </w:p>
          <w:p>
            <w:pPr>
              <w:pStyle w:val="Normal"/>
              <w:keepNext w:val="true"/>
              <w:keepLines w:val="false"/>
              <w:widowControl/>
              <w:numPr>
                <w:ilvl w:val="0"/>
                <w:numId w:val="0"/>
              </w:numPr>
              <w:shd w:val="clear" w:fill="FFFFFF"/>
              <w:tabs>
                <w:tab w:val="left" w:pos="708" w:leader="none"/>
                <w:tab w:val="left" w:pos="1416" w:leader="none"/>
                <w:tab w:val="left" w:pos="2124" w:leader="none"/>
                <w:tab w:val="left" w:pos="2832" w:leader="none"/>
                <w:tab w:val="left" w:pos="3540" w:leader="none"/>
                <w:tab w:val="left" w:pos="4248" w:leader="none"/>
              </w:tabs>
              <w:suppressAutoHyphens w:val="false"/>
              <w:bidi w:val="0"/>
              <w:spacing w:lineRule="auto" w:line="240" w:before="0" w:after="0"/>
              <w:ind w:left="0" w:right="0" w:hanging="0"/>
              <w:jc w:val="left"/>
              <w:rPr/>
            </w:pPr>
            <w:r>
              <w:rPr>
                <w:rFonts w:ascii="Arial" w:hAnsi="Arial"/>
                <w:sz w:val="24"/>
                <w:szCs w:val="24"/>
                <w:u w:val="none" w:color="000000"/>
                <w:lang w:val="de-DE"/>
              </w:rPr>
              <w:t>was macht ihn so besonders?</w:t>
            </w:r>
          </w:p>
          <w:p>
            <w:pPr>
              <w:pStyle w:val="Normal"/>
              <w:keepNext w:val="true"/>
              <w:keepLines w:val="false"/>
              <w:widowControl/>
              <w:shd w:val="clear" w:fill="FFFFFF"/>
              <w:tabs>
                <w:tab w:val="left" w:pos="708" w:leader="none"/>
                <w:tab w:val="left" w:pos="1416" w:leader="none"/>
                <w:tab w:val="left" w:pos="2124" w:leader="none"/>
                <w:tab w:val="left" w:pos="2832" w:leader="none"/>
                <w:tab w:val="left" w:pos="3540" w:leader="none"/>
                <w:tab w:val="left" w:pos="4248" w:leader="none"/>
              </w:tabs>
              <w:suppressAutoHyphens w:val="false"/>
              <w:bidi w:val="0"/>
              <w:spacing w:lineRule="auto" w:line="240" w:before="0" w:after="0"/>
              <w:ind w:left="0" w:right="0" w:hanging="0"/>
              <w:jc w:val="left"/>
              <w:rPr>
                <w:u w:val="none" w:color="000000"/>
                <w:lang w:val="de-DE"/>
              </w:rPr>
            </w:pPr>
            <w:r>
              <w:rPr>
                <w:u w:val="none" w:color="000000"/>
                <w:lang w:val="de-DE"/>
              </w:rPr>
            </w:r>
          </w:p>
          <w:p>
            <w:pPr>
              <w:pStyle w:val="Normal"/>
              <w:keepNext w:val="true"/>
              <w:keepLines w:val="false"/>
              <w:widowControl/>
              <w:shd w:val="clear" w:fill="FFFFFF"/>
              <w:tabs>
                <w:tab w:val="left" w:pos="708" w:leader="none"/>
                <w:tab w:val="left" w:pos="1416" w:leader="none"/>
                <w:tab w:val="left" w:pos="2124" w:leader="none"/>
                <w:tab w:val="left" w:pos="2832" w:leader="none"/>
                <w:tab w:val="left" w:pos="3540" w:leader="none"/>
                <w:tab w:val="left" w:pos="4248" w:leader="none"/>
              </w:tabs>
              <w:suppressAutoHyphens w:val="false"/>
              <w:bidi w:val="0"/>
              <w:spacing w:lineRule="auto" w:line="240" w:before="0" w:after="0"/>
              <w:ind w:left="0" w:right="0" w:hanging="0"/>
              <w:jc w:val="left"/>
              <w:rPr>
                <w:rFonts w:ascii="Arial" w:hAnsi="Arial"/>
                <w:sz w:val="24"/>
                <w:szCs w:val="24"/>
              </w:rPr>
            </w:pPr>
            <w:r>
              <w:rPr>
                <w:rFonts w:ascii="Arial" w:hAnsi="Arial"/>
                <w:b/>
                <w:bCs/>
                <w:sz w:val="24"/>
                <w:szCs w:val="24"/>
                <w:u w:val="none" w:color="000000"/>
                <w:lang w:val="de-DE"/>
              </w:rPr>
              <w:t>„</w:t>
            </w:r>
            <w:r>
              <w:rPr>
                <w:rFonts w:ascii="Arial" w:hAnsi="Arial"/>
                <w:b/>
                <w:bCs/>
                <w:sz w:val="24"/>
                <w:szCs w:val="24"/>
                <w:u w:val="none" w:color="000000"/>
                <w:lang w:val="de-DE"/>
              </w:rPr>
              <w:t>Komm, nimm Platz“</w:t>
            </w:r>
          </w:p>
          <w:p>
            <w:pPr>
              <w:pStyle w:val="Normal"/>
              <w:keepNext w:val="true"/>
              <w:keepLines w:val="false"/>
              <w:widowControl/>
              <w:shd w:val="clear" w:fill="FFFFFF"/>
              <w:tabs>
                <w:tab w:val="left" w:pos="708" w:leader="none"/>
                <w:tab w:val="left" w:pos="1416" w:leader="none"/>
                <w:tab w:val="left" w:pos="2124" w:leader="none"/>
                <w:tab w:val="left" w:pos="2832" w:leader="none"/>
                <w:tab w:val="left" w:pos="3540" w:leader="none"/>
                <w:tab w:val="left" w:pos="4248" w:leader="none"/>
              </w:tabs>
              <w:suppressAutoHyphens w:val="false"/>
              <w:bidi w:val="0"/>
              <w:spacing w:lineRule="auto" w:line="240" w:before="0" w:after="0"/>
              <w:ind w:left="0" w:right="0" w:hanging="0"/>
              <w:jc w:val="left"/>
              <w:rPr>
                <w:rFonts w:ascii="Arial" w:hAnsi="Arial"/>
                <w:sz w:val="24"/>
                <w:szCs w:val="24"/>
              </w:rPr>
            </w:pPr>
            <w:r>
              <w:rPr>
                <w:rFonts w:ascii="Arial" w:hAnsi="Arial"/>
                <w:sz w:val="24"/>
                <w:szCs w:val="24"/>
                <w:u w:val="none" w:color="000000"/>
                <w:lang w:val="de-DE"/>
              </w:rPr>
              <w:t>Mein Platz in dieser Ostergeschichte?</w:t>
            </w:r>
          </w:p>
          <w:p>
            <w:pPr>
              <w:pStyle w:val="Normal"/>
              <w:keepNext w:val="true"/>
              <w:keepLines w:val="false"/>
              <w:widowControl/>
              <w:numPr>
                <w:ilvl w:val="0"/>
                <w:numId w:val="0"/>
              </w:numPr>
              <w:shd w:val="clear" w:fill="FFFFFF"/>
              <w:suppressAutoHyphens w:val="false"/>
              <w:bidi w:val="0"/>
              <w:spacing w:lineRule="auto" w:line="240" w:before="0" w:after="0"/>
              <w:ind w:left="0" w:right="0" w:hanging="0"/>
              <w:jc w:val="left"/>
              <w:rPr/>
            </w:pPr>
            <w:r>
              <w:rPr>
                <w:rFonts w:ascii="Arial" w:hAnsi="Arial"/>
                <w:sz w:val="24"/>
                <w:szCs w:val="24"/>
                <w:u w:val="none" w:color="000000"/>
                <w:lang w:val="de-DE"/>
              </w:rPr>
              <w:t>Wo würde ich meinen Liegestuhl hinstellen um die Ostergeschichte zu betrachten?</w:t>
            </w:r>
          </w:p>
          <w:p>
            <w:pPr>
              <w:pStyle w:val="Normal"/>
              <w:widowControl/>
              <w:numPr>
                <w:ilvl w:val="0"/>
                <w:numId w:val="1"/>
              </w:numPr>
              <w:shd w:val="clear" w:fill="FFFFFF"/>
              <w:suppressAutoHyphens w:val="false"/>
              <w:bidi w:val="0"/>
              <w:spacing w:lineRule="auto" w:line="240" w:before="0" w:after="0"/>
              <w:jc w:val="left"/>
              <w:rPr/>
            </w:pPr>
            <w:r>
              <w:rPr>
                <w:rFonts w:ascii="Arial" w:hAnsi="Arial"/>
                <w:sz w:val="24"/>
                <w:szCs w:val="24"/>
                <w:u w:val="none" w:color="000000"/>
                <w:lang w:val="de-DE"/>
              </w:rPr>
              <w:t>Vor dem Grab?</w:t>
            </w:r>
          </w:p>
          <w:p>
            <w:pPr>
              <w:pStyle w:val="Normal"/>
              <w:widowControl/>
              <w:numPr>
                <w:ilvl w:val="0"/>
                <w:numId w:val="1"/>
              </w:numPr>
              <w:shd w:val="clear" w:fill="FFFFFF"/>
              <w:suppressAutoHyphens w:val="false"/>
              <w:bidi w:val="0"/>
              <w:spacing w:lineRule="auto" w:line="240" w:before="0" w:after="0"/>
              <w:jc w:val="left"/>
              <w:rPr/>
            </w:pPr>
            <w:r>
              <w:rPr>
                <w:rFonts w:ascii="Arial" w:hAnsi="Arial"/>
                <w:sz w:val="24"/>
                <w:szCs w:val="24"/>
                <w:u w:val="none" w:color="000000"/>
                <w:lang w:val="de-DE"/>
              </w:rPr>
              <w:t>Drinnen?</w:t>
            </w:r>
          </w:p>
          <w:p>
            <w:pPr>
              <w:pStyle w:val="Normal"/>
              <w:widowControl/>
              <w:numPr>
                <w:ilvl w:val="0"/>
                <w:numId w:val="1"/>
              </w:numPr>
              <w:shd w:val="clear" w:fill="FFFFFF"/>
              <w:suppressAutoHyphens w:val="false"/>
              <w:bidi w:val="0"/>
              <w:spacing w:lineRule="auto" w:line="240" w:before="0" w:after="0"/>
              <w:jc w:val="left"/>
              <w:rPr/>
            </w:pPr>
            <w:r>
              <w:rPr>
                <w:rFonts w:ascii="Arial" w:hAnsi="Arial"/>
                <w:sz w:val="24"/>
                <w:szCs w:val="24"/>
                <w:u w:val="none" w:color="000000"/>
                <w:lang w:val="de-DE"/>
              </w:rPr>
              <w:t>Nah dran – weit weg?</w:t>
            </w:r>
          </w:p>
          <w:p>
            <w:pPr>
              <w:pStyle w:val="Normal"/>
              <w:widowControl/>
              <w:numPr>
                <w:ilvl w:val="0"/>
                <w:numId w:val="1"/>
              </w:numPr>
              <w:shd w:val="clear" w:fill="FFFFFF"/>
              <w:suppressAutoHyphens w:val="false"/>
              <w:bidi w:val="0"/>
              <w:spacing w:lineRule="auto" w:line="240" w:before="0" w:after="0"/>
              <w:jc w:val="left"/>
              <w:rPr/>
            </w:pPr>
            <w:r>
              <w:rPr>
                <w:rFonts w:ascii="Arial" w:hAnsi="Arial"/>
                <w:sz w:val="24"/>
                <w:szCs w:val="24"/>
                <w:u w:val="none" w:color="000000"/>
                <w:lang w:val="de-DE"/>
              </w:rPr>
              <w:t>Als Frau, Zeugin der Auferstehung?</w:t>
            </w:r>
          </w:p>
          <w:p>
            <w:pPr>
              <w:pStyle w:val="Normal"/>
              <w:widowControl/>
              <w:numPr>
                <w:ilvl w:val="0"/>
                <w:numId w:val="1"/>
              </w:numPr>
              <w:shd w:val="clear" w:fill="FFFFFF"/>
              <w:suppressAutoHyphens w:val="false"/>
              <w:bidi w:val="0"/>
              <w:spacing w:lineRule="auto" w:line="240" w:before="0" w:after="0"/>
              <w:jc w:val="left"/>
              <w:rPr/>
            </w:pPr>
            <w:r>
              <w:rPr>
                <w:rFonts w:ascii="Arial" w:hAnsi="Arial"/>
                <w:sz w:val="24"/>
                <w:szCs w:val="24"/>
                <w:u w:val="none" w:color="000000"/>
                <w:lang w:val="de-DE"/>
              </w:rPr>
              <w:t>Als Engel?</w:t>
            </w:r>
          </w:p>
          <w:p>
            <w:pPr>
              <w:pStyle w:val="Normal"/>
              <w:widowControl/>
              <w:numPr>
                <w:ilvl w:val="0"/>
                <w:numId w:val="1"/>
              </w:numPr>
              <w:shd w:val="clear" w:fill="FFFFFF"/>
              <w:suppressAutoHyphens w:val="false"/>
              <w:bidi w:val="0"/>
              <w:spacing w:lineRule="auto" w:line="240" w:before="0" w:after="0"/>
              <w:jc w:val="left"/>
              <w:rPr/>
            </w:pPr>
            <w:r>
              <w:rPr>
                <w:rFonts w:ascii="Arial" w:hAnsi="Arial"/>
                <w:sz w:val="24"/>
                <w:szCs w:val="24"/>
                <w:u w:val="none" w:color="000000"/>
                <w:lang w:val="de-DE"/>
              </w:rPr>
              <w:t>Hinterm Stein versteckt?</w:t>
            </w:r>
          </w:p>
        </w:tc>
        <w:tc>
          <w:tcPr>
            <w:tcW w:w="2312"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t>Textblätter</w:t>
            </w:r>
          </w:p>
        </w:tc>
        <w:tc>
          <w:tcPr>
            <w:tcW w:w="2152"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b/>
                <w:bCs/>
                <w:sz w:val="24"/>
                <w:szCs w:val="24"/>
                <w:u w:val="none" w:color="000000"/>
                <w:lang w:val="de-DE"/>
              </w:rPr>
              <w:t>Schiddi</w:t>
            </w:r>
          </w:p>
        </w:tc>
        <w:tc>
          <w:tcPr>
            <w:tcW w:w="139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r>
      <w:tr>
        <w:trPr>
          <w:trHeight w:val="446" w:hRule="atLeast"/>
        </w:trPr>
        <w:tc>
          <w:tcPr>
            <w:tcW w:w="789"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tcMar>
              <w:left w:w="60" w:type="dxa"/>
            </w:tcMar>
          </w:tcPr>
          <w:p>
            <w:pPr>
              <w:pStyle w:val="Normal"/>
              <w:shd w:val="clear" w:fill="FFFFFF"/>
              <w:rPr>
                <w:rFonts w:ascii="Arial" w:hAnsi="Arial"/>
                <w:sz w:val="24"/>
                <w:szCs w:val="24"/>
              </w:rPr>
            </w:pPr>
            <w:r>
              <w:rPr>
                <w:rFonts w:ascii="Arial" w:hAnsi="Arial"/>
                <w:sz w:val="24"/>
                <w:szCs w:val="24"/>
              </w:rPr>
            </w:r>
          </w:p>
        </w:tc>
        <w:tc>
          <w:tcPr>
            <w:tcW w:w="2747" w:type="dxa"/>
            <w:gridSpan w:val="2"/>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sz w:val="24"/>
                <w:szCs w:val="24"/>
              </w:rPr>
            </w:pPr>
            <w:r>
              <w:rPr>
                <w:rFonts w:ascii="Arial" w:hAnsi="Arial"/>
                <w:sz w:val="24"/>
                <w:szCs w:val="24"/>
                <w:u w:val="none" w:color="000000"/>
                <w:lang w:val="de-DE"/>
              </w:rPr>
              <w:t xml:space="preserve"> </w:t>
            </w:r>
            <w:r>
              <w:rPr>
                <w:rFonts w:ascii="Arial" w:hAnsi="Arial"/>
                <w:sz w:val="24"/>
                <w:szCs w:val="24"/>
                <w:u w:val="none" w:color="000000"/>
                <w:lang w:val="de-DE"/>
              </w:rPr>
              <w:t>Lied</w:t>
            </w:r>
          </w:p>
        </w:tc>
        <w:tc>
          <w:tcPr>
            <w:tcW w:w="4312" w:type="dxa"/>
            <w:gridSpan w:val="2"/>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sz w:val="24"/>
                <w:szCs w:val="24"/>
              </w:rPr>
            </w:pPr>
            <w:r>
              <w:rPr>
                <w:rFonts w:ascii="Arial" w:hAnsi="Arial"/>
                <w:sz w:val="24"/>
                <w:szCs w:val="24"/>
                <w:u w:val="none" w:color="000000"/>
                <w:lang w:val="de-DE"/>
              </w:rPr>
              <w:t>Lust auf Leben 71</w:t>
            </w:r>
          </w:p>
        </w:tc>
        <w:tc>
          <w:tcPr>
            <w:tcW w:w="2312" w:type="dxa"/>
            <w:gridSpan w:val="4"/>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2152" w:type="dxa"/>
            <w:gridSpan w:val="7"/>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rPr>
                <w:rFonts w:ascii="Arial" w:hAnsi="Arial"/>
                <w:sz w:val="24"/>
                <w:szCs w:val="24"/>
              </w:rPr>
            </w:pPr>
            <w:r>
              <w:rPr>
                <w:rFonts w:ascii="Arial" w:hAnsi="Arial"/>
                <w:sz w:val="24"/>
                <w:szCs w:val="24"/>
              </w:rPr>
            </w:r>
          </w:p>
        </w:tc>
        <w:tc>
          <w:tcPr>
            <w:tcW w:w="139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fill="FFFFFF"/>
              <w:tabs>
                <w:tab w:val="left" w:pos="708" w:leader="none"/>
              </w:tabs>
              <w:bidi w:val="0"/>
              <w:ind w:left="0" w:right="0" w:hanging="0"/>
              <w:jc w:val="left"/>
              <w:rPr>
                <w:rFonts w:ascii="Arial" w:hAnsi="Arial"/>
                <w:sz w:val="24"/>
                <w:szCs w:val="24"/>
              </w:rPr>
            </w:pPr>
            <w:r>
              <w:rPr>
                <w:rFonts w:ascii="Arial" w:hAnsi="Arial"/>
                <w:sz w:val="24"/>
                <w:szCs w:val="24"/>
              </w:rPr>
            </w:r>
          </w:p>
        </w:tc>
      </w:tr>
    </w:tbl>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b/>
          <w:bCs/>
          <w:sz w:val="24"/>
          <w:szCs w:val="24"/>
        </w:rPr>
        <w:t>L</w:t>
      </w:r>
      <w:r>
        <w:drawing>
          <wp:anchor behindDoc="0" distT="0" distB="0" distL="0" distR="179705" simplePos="0" locked="0" layoutInCell="1" allowOverlap="1" relativeHeight="2">
            <wp:simplePos x="0" y="0"/>
            <wp:positionH relativeFrom="column">
              <wp:posOffset>44450</wp:posOffset>
            </wp:positionH>
            <wp:positionV relativeFrom="paragraph">
              <wp:posOffset>22225</wp:posOffset>
            </wp:positionV>
            <wp:extent cx="3516630" cy="592264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4"/>
                    <a:stretch>
                      <a:fillRect/>
                    </a:stretch>
                  </pic:blipFill>
                  <pic:spPr bwMode="auto">
                    <a:xfrm>
                      <a:off x="0" y="0"/>
                      <a:ext cx="3516630" cy="5922645"/>
                    </a:xfrm>
                    <a:prstGeom prst="rect">
                      <a:avLst/>
                    </a:prstGeom>
                  </pic:spPr>
                </pic:pic>
              </a:graphicData>
            </a:graphic>
          </wp:anchor>
        </w:drawing>
      </w:r>
      <w:r>
        <w:rPr>
          <w:b/>
          <w:bCs/>
          <w:sz w:val="24"/>
          <w:szCs w:val="24"/>
        </w:rPr>
        <w:t>u</w:t>
      </w:r>
      <w:r>
        <w:rPr>
          <w:b/>
          <w:bCs/>
          <w:sz w:val="24"/>
          <w:szCs w:val="24"/>
        </w:rPr>
        <w:t>kas 24, 1 – 10 (Bibel in gerechter Sprache)</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t xml:space="preserve">Am ersten Tag der Woche kamen sie am frühen Morgen zur Gruft und brachten die Duftöle, die sie vorbereitet hatten. Da fanden sie den Stein von der Gruft weggewälzt. Als sie hineingingen, fanden sie den Leib Jesu, des Herrn, nicht. Während sie noch ratlos darüber waren, geschah es: seht, zwei Männer in blitzenden Kleidern traten herzu. Die Frauen gerieten in Furcht und neigten sich tief zur Erde, da sprachen sie zu ihren:  „Was sucht ihr den Lebendigen bei den Toten? Er ist nicht hier, sondern er ist auferweckt worden. Erinnert euch, wie er zu euch geredet hat, als er noch in Galiläa war., indem er sagte: Der Mensch muss ausgeliefert werden in die Hände gottesferne Menschen und gekreuzigt werden und am dreitten Tag auferstehen.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t xml:space="preserve">Und die Frauen erinnerten sich an seine Worte. Sie kehrten von der Gruft zurück und verkündigten dies alles den Elf und allen Übrigen. Maria aus Magdala und Johanna und Maria des Jakobus und die übrigen Frauen, die mit ihnen waren, sagten dies den Aposteln.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b/>
          <w:b/>
          <w:bCs/>
          <w:sz w:val="24"/>
          <w:szCs w:val="24"/>
        </w:rPr>
      </w:pPr>
      <w:r>
        <w:rPr>
          <w:b/>
          <w:bCs/>
          <w:sz w:val="24"/>
          <w:szCs w:val="24"/>
        </w:rPr>
        <w:t>Lukas 24, 1 – 10 (Einheitsübersetzung („alt“))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t>Am ersten Tag der Woche gingen die Frauen mit den wohlriechenden Salben, die sie zubereitet hatten, in aller Frühe zum Grab. Da sahen sie, dass der Stein vom Grab weggewälzt war; sie gingen hinein, aber den Leichnam Jesu, des Herrn, fanden sie nicht.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t>Während sie ratlos dastanden, traten zwei Männer in leuchtenden Gewändern zu ihnen. Die Frauen erschraken und blickten zu Boden. Die Männer aber sagten zu ihnen: Was sucht ihr den Lebenden bei den Toten? Er ist nicht hier, sondern er ist auferstanden. Erinnert euch an das, was er euch gesagt hat, als er noch in Galiläa war: Der Menschensohn muss den Sündern ausgeliefert und gekreuzigt werden und am dritten Tag auferstehen.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sz w:val="24"/>
          <w:szCs w:val="24"/>
        </w:rPr>
      </w:pPr>
      <w:r>
        <w:rPr>
          <w:sz w:val="24"/>
          <w:szCs w:val="24"/>
        </w:rPr>
        <w:t>Da erinnerten sie sich an seine Worte. Und sie kehrten vom Grab in die Stadt zurück und berichteten alles den Elf und den anderen Jüngern. Es waren Maria Magdalena, Johanna und Maria, die Mutter des Jakobus; auch die übrigen Frauen, die bei ihnen waren, erzählten es den Aposteln.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b w:val="false"/>
          <w:b w:val="false"/>
          <w:bCs w:val="false"/>
          <w:sz w:val="24"/>
          <w:szCs w:val="24"/>
        </w:rPr>
      </w:pPr>
      <w:r>
        <w:rPr>
          <w:b w:val="false"/>
          <w:bCs w:val="false"/>
          <w:sz w:val="24"/>
          <w:szCs w:val="24"/>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pPr>
      <w:r>
        <w:rPr>
          <w:b/>
          <w:bCs/>
          <w:sz w:val="80"/>
          <w:szCs w:val="80"/>
        </w:rPr>
        <w:t>←</w:t>
      </w:r>
      <w:r>
        <w:rPr>
          <w:b/>
          <w:bCs/>
          <w:sz w:val="24"/>
          <w:szCs w:val="24"/>
        </w:rPr>
        <w:t>Einheitsübersetzung („neu“)</w:t>
      </w:r>
      <w:r>
        <w:br w:type="page"/>
      </w:r>
    </w:p>
    <w:tbl>
      <w:tblPr>
        <w:tblW w:w="13712" w:type="dxa"/>
        <w:jc w:val="left"/>
        <w:tblInd w:w="61"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80" w:type="dxa"/>
          <w:left w:w="60" w:type="dxa"/>
          <w:bottom w:w="80" w:type="dxa"/>
          <w:right w:w="80" w:type="dxa"/>
        </w:tblCellMar>
      </w:tblPr>
      <w:tblGrid>
        <w:gridCol w:w="789"/>
        <w:gridCol w:w="2747"/>
        <w:gridCol w:w="4312"/>
        <w:gridCol w:w="2311"/>
        <w:gridCol w:w="2151"/>
        <w:gridCol w:w="1401"/>
      </w:tblGrid>
      <w:tr>
        <w:trPr>
          <w:tblHeader w:val="true"/>
          <w:trHeight w:val="226" w:hRule="atLeast"/>
        </w:trPr>
        <w:tc>
          <w:tcPr>
            <w:tcW w:w="789"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pageBreakBefore/>
              <w:shd w:val="clear" w:fill="FFFFFF"/>
              <w:tabs>
                <w:tab w:val="left" w:pos="708" w:leader="none"/>
              </w:tabs>
              <w:bidi w:val="0"/>
              <w:ind w:left="0" w:right="0" w:hanging="0"/>
              <w:jc w:val="left"/>
              <w:rPr>
                <w:b/>
                <w:b/>
                <w:bCs/>
              </w:rPr>
            </w:pPr>
            <w:r>
              <w:rPr>
                <w:b/>
                <w:bCs/>
              </w:rPr>
              <w:t>Zeit</w:t>
            </w:r>
          </w:p>
        </w:tc>
        <w:tc>
          <w:tcPr>
            <w:tcW w:w="2747"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b/>
                <w:b/>
                <w:bCs/>
              </w:rPr>
            </w:pPr>
            <w:r>
              <w:rPr>
                <w:b/>
                <w:bCs/>
              </w:rPr>
              <w:t>Ablauf</w:t>
            </w:r>
          </w:p>
        </w:tc>
        <w:tc>
          <w:tcPr>
            <w:tcW w:w="4312"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b/>
                <w:b/>
                <w:bCs/>
              </w:rPr>
            </w:pPr>
            <w:r>
              <w:rPr>
                <w:b/>
                <w:bCs/>
              </w:rPr>
              <w:t>Inhalt</w:t>
            </w:r>
          </w:p>
        </w:tc>
        <w:tc>
          <w:tcPr>
            <w:tcW w:w="2311"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b/>
                <w:b/>
                <w:bCs/>
              </w:rPr>
            </w:pPr>
            <w:r>
              <w:rPr>
                <w:b/>
                <w:bCs/>
              </w:rPr>
              <w:t>Material</w:t>
            </w:r>
          </w:p>
        </w:tc>
        <w:tc>
          <w:tcPr>
            <w:tcW w:w="2151"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b/>
                <w:b/>
                <w:bCs/>
              </w:rPr>
            </w:pPr>
            <w:r>
              <w:rPr>
                <w:b/>
                <w:bCs/>
              </w:rPr>
              <w:t>Wer</w:t>
            </w:r>
          </w:p>
        </w:tc>
        <w:tc>
          <w:tcPr>
            <w:tcW w:w="1401"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b/>
                <w:b/>
                <w:bCs/>
              </w:rPr>
            </w:pPr>
            <w:r>
              <w:rPr>
                <w:b/>
                <w:bCs/>
              </w:rPr>
              <w:t>To do</w:t>
            </w:r>
          </w:p>
        </w:tc>
      </w:tr>
      <w:tr>
        <w:trPr>
          <w:trHeight w:val="226"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b/>
                <w:bCs/>
                <w:sz w:val="20"/>
                <w:szCs w:val="20"/>
                <w:u w:val="single" w:color="000000"/>
                <w:lang w:val="de-DE"/>
              </w:rPr>
              <w:t>6.15</w:t>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single" w:color="000000"/>
                <w:lang w:val="de-DE"/>
              </w:rPr>
              <w:t>Tauferneuerung</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single" w:color="000000"/>
                <w:lang w:val="de-DE"/>
              </w:rPr>
              <w:t>Mimi</w:t>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66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Bedeutung der Tauferneuerung</w:t>
            </w:r>
          </w:p>
        </w:tc>
        <w:tc>
          <w:tcPr>
            <w:tcW w:w="662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Textkrper"/>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rPr/>
            </w:pPr>
            <w:r>
              <w:rPr>
                <w:sz w:val="20"/>
                <w:szCs w:val="20"/>
              </w:rPr>
              <w:t>„</w:t>
            </w:r>
            <w:r>
              <w:rPr>
                <w:sz w:val="20"/>
                <w:szCs w:val="20"/>
              </w:rPr>
              <w:t>Wenn die Schönheit des Anfangs dein Leben bestimmt“</w:t>
            </w:r>
          </w:p>
          <w:p>
            <w:pPr>
              <w:pStyle w:val="Textkrper"/>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s>
              <w:rPr/>
            </w:pPr>
            <w:r>
              <w:rPr>
                <w:sz w:val="20"/>
                <w:szCs w:val="20"/>
              </w:rPr>
              <w:t>- Anfänge prägen mein Leben</w:t>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66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Hereinbringen des Osterwassers dazu Lied</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eastAsia="Arial" w:cs="Arial"/>
                <w:sz w:val="20"/>
                <w:szCs w:val="20"/>
                <w:u w:val="none" w:color="000000"/>
                <w:lang w:val="de-DE"/>
              </w:rPr>
            </w:pPr>
            <w:r>
              <w:rPr>
                <w:rFonts w:eastAsia="Arial" w:cs="Arial" w:ascii="Arial" w:hAnsi="Arial"/>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pPr>
            <w:r>
              <w:rPr>
                <w:rFonts w:ascii="Arial" w:hAnsi="Arial"/>
                <w:sz w:val="20"/>
                <w:szCs w:val="20"/>
                <w:u w:val="none" w:color="000000"/>
                <w:lang w:val="de-DE"/>
              </w:rPr>
              <w:t>Ihr werdet Wasser schöpfen mit Freuden 152</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Wasser, 2 geschmückte Schüsseln</w:t>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Wasserträger</w:t>
            </w:r>
          </w:p>
          <w:p>
            <w:pPr>
              <w:pStyle w:val="Normal"/>
              <w:shd w:val="clear" w:fill="FFFFFF"/>
              <w:tabs>
                <w:tab w:val="left" w:pos="708" w:leader="none"/>
                <w:tab w:val="left" w:pos="1416" w:leader="none"/>
                <w:tab w:val="left" w:pos="2124" w:leader="none"/>
              </w:tabs>
              <w:bidi w:val="0"/>
              <w:ind w:left="0" w:right="0" w:hanging="0"/>
              <w:jc w:val="left"/>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Efeukranz für Wasserschüssel binden</w:t>
            </w:r>
          </w:p>
        </w:tc>
      </w:tr>
      <w:tr>
        <w:trPr>
          <w:trHeight w:val="35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i/>
                <w:i/>
                <w:iCs/>
                <w:sz w:val="20"/>
                <w:szCs w:val="20"/>
                <w:u w:val="none" w:color="000000"/>
                <w:lang w:val="de-DE"/>
              </w:rPr>
            </w:pPr>
            <w:r>
              <w:rPr>
                <w:rFonts w:ascii="Arial" w:hAnsi="Arial"/>
                <w:i/>
                <w:iCs/>
                <w:sz w:val="20"/>
                <w:szCs w:val="20"/>
                <w:u w:val="none" w:color="000000"/>
                <w:lang w:val="de-DE"/>
              </w:rPr>
              <w:t>Segnung des Wassers</w:t>
            </w:r>
          </w:p>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i/>
                <w:i/>
                <w:iCs/>
                <w:sz w:val="20"/>
                <w:szCs w:val="20"/>
                <w:u w:val="none" w:color="000000"/>
                <w:lang w:val="de-DE"/>
              </w:rPr>
            </w:pPr>
            <w:r>
              <w:rPr>
                <w:rFonts w:eastAsia="Arial" w:cs="Arial" w:ascii="Arial" w:hAnsi="Arial"/>
                <w:i/>
                <w:iCs/>
                <w:sz w:val="20"/>
                <w:szCs w:val="20"/>
                <w:u w:val="none" w:color="000000"/>
                <w:lang w:val="de-DE"/>
              </w:rPr>
            </w:r>
          </w:p>
          <w:p>
            <w:pPr>
              <w:pStyle w:val="Normal"/>
              <w:shd w:val="clear" w:fill="FFFFFF"/>
              <w:tabs>
                <w:tab w:val="left" w:pos="708" w:leader="none"/>
                <w:tab w:val="left" w:pos="1416" w:leader="none"/>
                <w:tab w:val="left" w:pos="2124" w:leader="none"/>
              </w:tabs>
              <w:bidi w:val="0"/>
              <w:ind w:left="0" w:right="0" w:hanging="0"/>
              <w:jc w:val="left"/>
              <w:rPr/>
            </w:pPr>
            <w:r>
              <w:rPr>
                <w:rFonts w:ascii="Arial" w:hAnsi="Arial"/>
                <w:i/>
                <w:iCs/>
                <w:sz w:val="20"/>
                <w:szCs w:val="20"/>
                <w:u w:val="none" w:color="000000"/>
                <w:lang w:val="de-DE"/>
              </w:rPr>
              <w:t>bearbeiten!</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eastAsia="Arial" w:cs="Arial"/>
                <w:i/>
                <w:i/>
                <w:iCs/>
                <w:sz w:val="20"/>
                <w:szCs w:val="20"/>
                <w:u w:val="none" w:color="000000"/>
              </w:rPr>
            </w:pPr>
            <w:r>
              <w:rPr>
                <w:rFonts w:ascii="Arial" w:hAnsi="Arial"/>
                <w:i/>
                <w:iCs/>
                <w:sz w:val="20"/>
                <w:szCs w:val="20"/>
                <w:u w:val="none" w:color="000000"/>
                <w:lang w:val="de-DE"/>
              </w:rPr>
              <w:t xml:space="preserve">Gott des Himmels und der Erde,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du Quelle des Lebens</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du Atem unserer Sehnsucht</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du Urgrund allen Seins:</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 xml:space="preserve">Segne dieses Wasser und </w:t>
            </w:r>
            <w:r>
              <w:rPr>
                <w:rFonts w:eastAsia="Arial Unicode MS" w:cs="Arial Unicode MS" w:ascii="Arial Unicode MS" w:hAnsi="Arial Unicode MS"/>
                <w:b w:val="false"/>
                <w:bCs w:val="false"/>
                <w:i w:val="false"/>
                <w:iCs w:val="false"/>
                <w:sz w:val="20"/>
                <w:szCs w:val="20"/>
                <w:u w:val="none" w:color="000000"/>
                <w:lang w:val="de-DE"/>
              </w:rPr>
              <w:b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segne uns durch dieses Wasser</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damit wir ein Segen sind</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und mit zärtlichen Händen</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und einem hörenden Herzen</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mit offenen Augen</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und mutigen Schritten</w:t>
            </w:r>
            <w:r>
              <w:rPr>
                <w:rFonts w:eastAsia="Arial Unicode MS" w:cs="Arial Unicode MS" w:ascii="Arial Unicode MS" w:hAnsi="Arial Unicode MS"/>
                <w:b w:val="false"/>
                <w:bCs w:val="false"/>
                <w:i w:val="false"/>
                <w:iCs w:val="false"/>
                <w:sz w:val="20"/>
                <w:szCs w:val="20"/>
                <w:u w:val="none" w:color="000000"/>
                <w:lang w:val="de-DE"/>
              </w:rPr>
              <w:br/>
            </w:r>
            <w:r>
              <w:rPr>
                <w:rFonts w:ascii="Arial" w:hAnsi="Arial"/>
                <w:i/>
                <w:iCs/>
                <w:sz w:val="20"/>
                <w:szCs w:val="20"/>
                <w:u w:val="none" w:color="000000"/>
                <w:lang w:val="de-DE"/>
              </w:rPr>
              <w:t>dem Frieden den Weg bereiten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eastAsia="Arial" w:cs="Arial"/>
                <w:i/>
                <w:i/>
                <w:iCs/>
                <w:sz w:val="20"/>
                <w:szCs w:val="20"/>
                <w:u w:val="none" w:color="000000"/>
                <w:lang w:val="de-DE"/>
              </w:rPr>
            </w:pPr>
            <w:r>
              <w:rPr>
                <w:rFonts w:eastAsia="Arial" w:cs="Arial" w:ascii="Arial" w:hAnsi="Arial"/>
                <w:i/>
                <w:iCs/>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eastAsia="Arial" w:cs="Arial"/>
                <w:i/>
                <w:i/>
                <w:iCs/>
                <w:sz w:val="20"/>
                <w:szCs w:val="20"/>
                <w:u w:val="none" w:color="000000"/>
                <w:lang w:val="de-DE"/>
              </w:rPr>
            </w:pPr>
            <w:r>
              <w:rPr>
                <w:rFonts w:eastAsia="Arial" w:cs="Arial" w:ascii="Arial" w:hAnsi="Arial"/>
                <w:i/>
                <w:iCs/>
                <w:sz w:val="20"/>
                <w:szCs w:val="20"/>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pPr>
            <w:r>
              <w:rPr>
                <w:rFonts w:ascii="Arial" w:hAnsi="Arial"/>
                <w:i/>
                <w:iCs/>
                <w:sz w:val="20"/>
                <w:szCs w:val="20"/>
                <w:u w:val="none" w:color="000000"/>
                <w:lang w:val="de-DE"/>
              </w:rPr>
              <w:t>AMEN</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Osterkerze eintauchen</w:t>
            </w:r>
          </w:p>
          <w:p>
            <w:pPr>
              <w:pStyle w:val="Normal"/>
              <w:shd w:val="clear" w:fill="FFFFFF"/>
              <w:tabs>
                <w:tab w:val="left" w:pos="708" w:leader="none"/>
                <w:tab w:val="left" w:pos="1416" w:leader="none"/>
                <w:tab w:val="left" w:pos="2124" w:leader="none"/>
              </w:tabs>
              <w:jc w:val="left"/>
              <w:rPr/>
            </w:pPr>
            <w:r>
              <w:rPr>
                <w:rFonts w:ascii="Arial" w:hAnsi="Arial"/>
                <w:sz w:val="20"/>
                <w:szCs w:val="20"/>
                <w:u w:val="none" w:color="000000"/>
                <w:lang w:val="de-DE"/>
              </w:rPr>
              <w:t>Text lesen</w:t>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Tauferneuerung</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Jede für sich</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Credo</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Ich glaube an den Vater 202</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Fürbitten</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(kurz)</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Vater unser</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666" w:hRule="atLeast"/>
        </w:trPr>
        <w:tc>
          <w:tcPr>
            <w:tcW w:w="789"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sz w:val="20"/>
                <w:szCs w:val="20"/>
                <w:u w:val="none" w:color="000000"/>
                <w:lang w:val="de-DE"/>
              </w:rPr>
            </w:pPr>
            <w:r>
              <w:rPr>
                <w:rFonts w:ascii="Arial" w:hAnsi="Arial"/>
                <w:sz w:val="20"/>
                <w:szCs w:val="20"/>
                <w:u w:val="none" w:color="000000"/>
                <w:lang w:val="de-DE"/>
              </w:rPr>
              <w:t>Friedensgruß</w:t>
            </w:r>
          </w:p>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Lied</w:t>
            </w:r>
          </w:p>
        </w:tc>
        <w:tc>
          <w:tcPr>
            <w:tcW w:w="4312"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rPr>
              <w:t xml:space="preserve">Friede mit dir </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rPr>
              <w:t>(von Mimi, Druckvorlage an Michaela!)</w:t>
            </w:r>
          </w:p>
        </w:tc>
        <w:tc>
          <w:tcPr>
            <w:tcW w:w="2311"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rPr/>
            </w:pPr>
            <w:r>
              <w:rPr/>
            </w:r>
          </w:p>
        </w:tc>
      </w:tr>
    </w:tbl>
    <w:p>
      <w:pPr>
        <w:pStyle w:val="Normal"/>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rFonts w:ascii="Arial" w:hAnsi="Arial" w:eastAsia="Arial" w:cs="Arial"/>
          <w:sz w:val="24"/>
          <w:szCs w:val="24"/>
          <w:u w:val="none" w:color="000000"/>
          <w:lang w:val="de-DE"/>
        </w:rPr>
      </w:pPr>
      <w:r>
        <w:rPr>
          <w:rFonts w:eastAsia="Arial" w:cs="Arial" w:ascii="Arial" w:hAnsi="Arial"/>
          <w:sz w:val="24"/>
          <w:szCs w:val="24"/>
          <w:u w:val="none" w:color="000000"/>
          <w:lang w:val="de-DE"/>
        </w:rPr>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pPr>
      <w:r>
        <w:rPr/>
      </w:r>
      <w:r>
        <w:br w:type="page"/>
      </w:r>
    </w:p>
    <w:tbl>
      <w:tblPr>
        <w:tblW w:w="13712" w:type="dxa"/>
        <w:jc w:val="left"/>
        <w:tblInd w:w="61"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80" w:type="dxa"/>
          <w:left w:w="60" w:type="dxa"/>
          <w:bottom w:w="80" w:type="dxa"/>
          <w:right w:w="80" w:type="dxa"/>
        </w:tblCellMar>
      </w:tblPr>
      <w:tblGrid>
        <w:gridCol w:w="789"/>
        <w:gridCol w:w="2747"/>
        <w:gridCol w:w="4312"/>
        <w:gridCol w:w="2311"/>
        <w:gridCol w:w="2151"/>
        <w:gridCol w:w="1401"/>
      </w:tblGrid>
      <w:tr>
        <w:trPr>
          <w:trHeight w:val="446" w:hRule="atLeast"/>
        </w:trPr>
        <w:tc>
          <w:tcPr>
            <w:tcW w:w="789"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pageBreakBefore/>
              <w:shd w:val="clear" w:fill="FFFFFF"/>
              <w:tabs>
                <w:tab w:val="left" w:pos="708" w:leader="none"/>
              </w:tabs>
              <w:bidi w:val="0"/>
              <w:ind w:left="0" w:right="0" w:hanging="0"/>
              <w:jc w:val="left"/>
              <w:rPr>
                <w:b/>
                <w:b/>
                <w:bCs/>
              </w:rPr>
            </w:pPr>
            <w:r>
              <w:rPr>
                <w:b/>
                <w:bCs/>
              </w:rPr>
              <w:t>Zeit</w:t>
            </w:r>
          </w:p>
        </w:tc>
        <w:tc>
          <w:tcPr>
            <w:tcW w:w="2747"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b/>
                <w:b/>
                <w:bCs/>
              </w:rPr>
            </w:pPr>
            <w:r>
              <w:rPr>
                <w:b/>
                <w:bCs/>
              </w:rPr>
              <w:t>Ablauf</w:t>
            </w:r>
          </w:p>
        </w:tc>
        <w:tc>
          <w:tcPr>
            <w:tcW w:w="4312"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b/>
                <w:b/>
                <w:bCs/>
              </w:rPr>
            </w:pPr>
            <w:r>
              <w:rPr>
                <w:b/>
                <w:bCs/>
              </w:rPr>
              <w:t>Inhalt</w:t>
            </w:r>
          </w:p>
        </w:tc>
        <w:tc>
          <w:tcPr>
            <w:tcW w:w="2311"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rPr>
                <w:b/>
                <w:b/>
                <w:bCs/>
              </w:rPr>
            </w:pPr>
            <w:r>
              <w:rPr>
                <w:b/>
                <w:bCs/>
              </w:rPr>
              <w:t>Material</w:t>
            </w:r>
          </w:p>
        </w:tc>
        <w:tc>
          <w:tcPr>
            <w:tcW w:w="2151"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b/>
                <w:b/>
                <w:bCs/>
              </w:rPr>
            </w:pPr>
            <w:r>
              <w:rPr>
                <w:b/>
                <w:bCs/>
              </w:rPr>
              <w:t>Wer</w:t>
            </w:r>
          </w:p>
        </w:tc>
        <w:tc>
          <w:tcPr>
            <w:tcW w:w="1401"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rPr>
                <w:b/>
                <w:b/>
                <w:bCs/>
              </w:rPr>
            </w:pPr>
            <w:r>
              <w:rPr>
                <w:b/>
                <w:bCs/>
              </w:rPr>
              <w:t>To do</w:t>
            </w:r>
          </w:p>
        </w:tc>
      </w:tr>
      <w:tr>
        <w:trPr>
          <w:trHeight w:val="446"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shd w:val="clear" w:fill="FFFFFF"/>
              <w:tabs>
                <w:tab w:val="left" w:pos="708" w:leader="none"/>
              </w:tabs>
              <w:bidi w:val="0"/>
              <w:ind w:left="0" w:right="0" w:hanging="0"/>
              <w:jc w:val="left"/>
              <w:rPr/>
            </w:pPr>
            <w:r>
              <w:rPr>
                <w:rFonts w:ascii="Arial" w:hAnsi="Arial"/>
                <w:b/>
                <w:bCs/>
                <w:sz w:val="20"/>
                <w:szCs w:val="20"/>
                <w:u w:val="single" w:color="000000"/>
                <w:lang w:val="de-DE"/>
              </w:rPr>
              <w:t>6.45</w:t>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single" w:color="000000"/>
                <w:lang w:val="de-DE"/>
              </w:rPr>
              <w:t>Mahlfeier</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b/>
                <w:bCs/>
                <w:sz w:val="20"/>
                <w:szCs w:val="20"/>
                <w:u w:val="single" w:color="000000"/>
              </w:rPr>
              <w:t>Claudia</w:t>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110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(Be-)deutung</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eastAsia="Arial" w:cs="Arial"/>
                <w:sz w:val="20"/>
                <w:szCs w:val="20"/>
                <w:u w:val="none" w:color="000000"/>
              </w:rPr>
            </w:pPr>
            <w:r>
              <w:rPr>
                <w:rFonts w:ascii="Arial" w:hAnsi="Arial"/>
                <w:sz w:val="20"/>
                <w:szCs w:val="20"/>
                <w:u w:val="none" w:color="000000"/>
                <w:lang w:val="de-DE"/>
              </w:rPr>
              <w:t>Gott wird greifbar, wenn Menschen in Gemeinschaft Mahl halten.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pPr>
            <w:r>
              <w:rPr>
                <w:rFonts w:ascii="Arial" w:hAnsi="Arial"/>
                <w:sz w:val="20"/>
                <w:szCs w:val="20"/>
                <w:u w:val="none" w:color="000000"/>
                <w:lang w:val="de-DE"/>
              </w:rPr>
              <w:t>Deshalb wollen wir miteinander den Tisch decken und Brot und Wein miteinander teilen.</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Decken des Tisches</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Gabenprozession</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shd w:val="clear" w:fill="FFFFFF"/>
              <w:tabs>
                <w:tab w:val="left" w:pos="708" w:leader="none"/>
              </w:tabs>
              <w:bidi w:val="0"/>
              <w:ind w:left="0" w:right="0" w:hanging="0"/>
              <w:jc w:val="left"/>
              <w:rPr/>
            </w:pPr>
            <w:r>
              <w:rPr>
                <w:rFonts w:ascii="Arial" w:hAnsi="Arial"/>
                <w:sz w:val="20"/>
                <w:szCs w:val="20"/>
                <w:u w:val="none" w:color="000000"/>
                <w:lang w:val="de-DE"/>
              </w:rPr>
              <w:t>Brot backen</w:t>
            </w:r>
          </w:p>
        </w:tc>
      </w:tr>
      <w:tr>
        <w:trPr>
          <w:trHeight w:val="44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Gabenlied</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Steht auf vom Tod 91</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330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i/>
                <w:i/>
                <w:iCs/>
                <w:sz w:val="20"/>
                <w:szCs w:val="20"/>
                <w:u w:val="none" w:color="000000"/>
                <w:lang w:val="de-DE"/>
              </w:rPr>
            </w:pPr>
            <w:r>
              <w:rPr>
                <w:rFonts w:ascii="Arial" w:hAnsi="Arial"/>
                <w:i/>
                <w:iCs/>
                <w:sz w:val="20"/>
                <w:szCs w:val="20"/>
                <w:u w:val="none" w:color="000000"/>
                <w:lang w:val="de-DE"/>
              </w:rPr>
              <w:t>Gabengebet</w:t>
            </w:r>
          </w:p>
          <w:p>
            <w:pPr>
              <w:pStyle w:val="Normal"/>
              <w:shd w:val="clear" w:fill="FFFFFF"/>
              <w:tabs>
                <w:tab w:val="left" w:pos="708" w:leader="none"/>
                <w:tab w:val="left" w:pos="1416" w:leader="none"/>
                <w:tab w:val="left" w:pos="2124" w:leader="none"/>
              </w:tabs>
              <w:bidi w:val="0"/>
              <w:ind w:left="0" w:right="0" w:hanging="0"/>
              <w:jc w:val="left"/>
              <w:rPr>
                <w:rFonts w:ascii="Arial" w:hAnsi="Arial" w:eastAsia="Arial" w:cs="Arial"/>
                <w:i/>
                <w:i/>
                <w:iCs/>
                <w:sz w:val="20"/>
                <w:szCs w:val="20"/>
                <w:u w:val="none" w:color="000000"/>
                <w:lang w:val="de-DE"/>
              </w:rPr>
            </w:pPr>
            <w:r>
              <w:rPr>
                <w:rFonts w:eastAsia="Arial" w:cs="Arial" w:ascii="Arial" w:hAnsi="Arial"/>
                <w:i/>
                <w:iCs/>
                <w:sz w:val="20"/>
                <w:szCs w:val="20"/>
                <w:u w:val="none" w:color="000000"/>
                <w:lang w:val="de-DE"/>
              </w:rPr>
            </w:r>
          </w:p>
          <w:p>
            <w:pPr>
              <w:pStyle w:val="Normal"/>
              <w:shd w:val="clear" w:fill="FFFFFF"/>
              <w:tabs>
                <w:tab w:val="left" w:pos="708" w:leader="none"/>
                <w:tab w:val="left" w:pos="1416" w:leader="none"/>
                <w:tab w:val="left" w:pos="2124" w:leader="none"/>
              </w:tabs>
              <w:bidi w:val="0"/>
              <w:ind w:left="0" w:right="0" w:hanging="0"/>
              <w:jc w:val="left"/>
              <w:rPr/>
            </w:pPr>
            <w:r>
              <w:rPr>
                <w:rFonts w:ascii="Arial" w:hAnsi="Arial"/>
                <w:i/>
                <w:iCs/>
                <w:sz w:val="20"/>
                <w:szCs w:val="20"/>
                <w:u w:val="none" w:color="000000"/>
                <w:lang w:val="de-DE"/>
              </w:rPr>
              <w:t>haben wir gestrichen</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rFonts w:ascii="Arial" w:hAnsi="Arial" w:eastAsia="Arial" w:cs="Arial"/>
                <w:i/>
                <w:i/>
                <w:iCs/>
                <w:sz w:val="20"/>
                <w:szCs w:val="20"/>
                <w:u w:val="none" w:color="000000"/>
              </w:rPr>
            </w:pPr>
            <w:r>
              <w:rPr>
                <w:rFonts w:ascii="Arial" w:hAnsi="Arial"/>
                <w:i/>
                <w:iCs/>
                <w:sz w:val="20"/>
                <w:szCs w:val="20"/>
                <w:u w:val="none" w:color="000000"/>
                <w:lang w:val="de-DE"/>
              </w:rPr>
              <w:t>Gott, wir danken dir,</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für den Weg, den wir gemeinsam gehen,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für alle Erfahrungen, die uns zusammenhalten.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Wir danken dir für Brot und Wein, die Gaben deiner Schöpfung.</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Gott, Vater, von dem alles Leben kommt,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Mutter, die alles umfängt und trägt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Segne das Brot,</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es verbindet uns mit dir und untereinander.</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Segne den Wein</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rFonts w:ascii="Arial" w:hAnsi="Arial" w:eastAsia="Arial" w:cs="Arial"/>
                <w:i/>
                <w:i/>
                <w:iCs/>
                <w:sz w:val="20"/>
                <w:szCs w:val="20"/>
                <w:u w:val="none" w:color="000000"/>
              </w:rPr>
            </w:pPr>
            <w:r>
              <w:rPr>
                <w:rFonts w:ascii="Arial" w:hAnsi="Arial"/>
                <w:i/>
                <w:iCs/>
                <w:sz w:val="20"/>
                <w:szCs w:val="20"/>
                <w:u w:val="none" w:color="000000"/>
                <w:lang w:val="de-DE"/>
              </w:rPr>
              <w:t>er stärkt uns und macht uns empfänglich für die Wunder des Lebens.</w:t>
            </w:r>
          </w:p>
          <w:p>
            <w:pPr>
              <w:pStyle w:val="Normal"/>
              <w:shd w:val="clear" w:fill="FFFFFF"/>
              <w:tabs>
                <w:tab w:val="left" w:pos="708" w:leader="none"/>
                <w:tab w:val="left" w:pos="1416" w:leader="none"/>
                <w:tab w:val="left" w:pos="2124" w:leader="none"/>
                <w:tab w:val="left" w:pos="2832" w:leader="none"/>
                <w:tab w:val="left" w:pos="3540" w:leader="none"/>
                <w:tab w:val="left" w:pos="4248" w:leader="none"/>
              </w:tabs>
              <w:jc w:val="left"/>
              <w:rPr/>
            </w:pPr>
            <w:r>
              <w:rPr>
                <w:rFonts w:ascii="Arial" w:hAnsi="Arial"/>
                <w:i/>
                <w:iCs/>
                <w:sz w:val="20"/>
                <w:szCs w:val="20"/>
                <w:u w:val="none" w:color="000000"/>
                <w:lang w:val="de-DE"/>
              </w:rPr>
              <w:t>Amen</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Einsetzungsbericht</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1 Kor 11, 23b-25</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Bibel</w:t>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Lektor</w:t>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Mahl</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i/>
                <w:iCs/>
                <w:sz w:val="20"/>
                <w:szCs w:val="20"/>
                <w:u w:val="none" w:color="000000"/>
                <w:lang w:val="de-DE"/>
              </w:rPr>
              <w:t>Segen</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8" w:hRule="atLeast"/>
        </w:trPr>
        <w:tc>
          <w:tcPr>
            <w:tcW w:w="789"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s>
              <w:bidi w:val="0"/>
              <w:ind w:left="0" w:right="0" w:hanging="0"/>
              <w:jc w:val="left"/>
              <w:rPr/>
            </w:pPr>
            <w:r>
              <w:rPr>
                <w:rFonts w:ascii="Arial" w:hAnsi="Arial"/>
                <w:sz w:val="20"/>
                <w:szCs w:val="20"/>
                <w:u w:val="none" w:color="000000"/>
                <w:lang w:val="de-DE"/>
              </w:rPr>
              <w:t>Lied</w:t>
            </w:r>
          </w:p>
        </w:tc>
        <w:tc>
          <w:tcPr>
            <w:tcW w:w="431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shd w:val="clear" w:fill="FFFFFF"/>
              <w:tabs>
                <w:tab w:val="left" w:pos="708" w:leader="none"/>
                <w:tab w:val="left" w:pos="1416" w:leader="none"/>
                <w:tab w:val="left" w:pos="2124" w:leader="none"/>
                <w:tab w:val="left" w:pos="2832" w:leader="none"/>
                <w:tab w:val="left" w:pos="3540" w:leader="none"/>
                <w:tab w:val="left" w:pos="4248" w:leader="none"/>
              </w:tabs>
              <w:bidi w:val="0"/>
              <w:ind w:left="0" w:right="0" w:hanging="0"/>
              <w:jc w:val="left"/>
              <w:rPr/>
            </w:pPr>
            <w:r>
              <w:rPr>
                <w:rFonts w:ascii="Arial" w:hAnsi="Arial"/>
                <w:sz w:val="20"/>
                <w:szCs w:val="20"/>
                <w:u w:val="none" w:color="000000"/>
                <w:lang w:val="de-DE"/>
              </w:rPr>
              <w:t>Jesus lebt 155</w:t>
            </w:r>
          </w:p>
        </w:tc>
        <w:tc>
          <w:tcPr>
            <w:tcW w:w="23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tcMar>
              <w:left w:w="48" w:type="dxa"/>
            </w:tcMar>
          </w:tcPr>
          <w:p>
            <w:pPr>
              <w:pStyle w:val="Normal"/>
              <w:rPr/>
            </w:pPr>
            <w:r>
              <w:rPr/>
            </w:r>
          </w:p>
        </w:tc>
      </w:tr>
      <w:tr>
        <w:trPr>
          <w:trHeight w:val="226" w:hRule="atLeast"/>
        </w:trPr>
        <w:tc>
          <w:tcPr>
            <w:tcW w:w="789"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tcMar>
              <w:left w:w="60" w:type="dxa"/>
            </w:tcMar>
          </w:tcPr>
          <w:p>
            <w:pPr>
              <w:pStyle w:val="Normal"/>
              <w:rPr/>
            </w:pPr>
            <w:r>
              <w:rPr/>
            </w:r>
          </w:p>
        </w:tc>
        <w:tc>
          <w:tcPr>
            <w:tcW w:w="2747"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4312"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2311"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2151"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tcMar>
              <w:left w:w="48" w:type="dxa"/>
            </w:tcMar>
          </w:tcPr>
          <w:p>
            <w:pPr>
              <w:pStyle w:val="Normal"/>
              <w:rPr/>
            </w:pPr>
            <w:r>
              <w:rPr/>
            </w:r>
          </w:p>
        </w:tc>
        <w:tc>
          <w:tcPr>
            <w:tcW w:w="1401"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rPr/>
            </w:pPr>
            <w:r>
              <w:rPr/>
            </w:r>
          </w:p>
        </w:tc>
      </w:tr>
    </w:tbl>
    <w:p>
      <w:pPr>
        <w:pStyle w:val="Normal"/>
        <w:widowControl w:val="false"/>
        <w:shd w:val="clear"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bidi w:val="0"/>
        <w:ind w:left="0" w:right="0" w:hanging="0"/>
        <w:jc w:val="left"/>
        <w:rPr/>
      </w:pPr>
      <w:r>
        <w:rPr/>
      </w:r>
    </w:p>
    <w:sectPr>
      <w:footerReference w:type="default" r:id="rId5"/>
      <w:type w:val="nextPage"/>
      <w:pgSz w:orient="landscape" w:w="16838" w:h="11906"/>
      <w:pgMar w:left="850" w:right="850" w:header="0" w:top="709" w:footer="850" w:bottom="1134" w:gutter="0"/>
      <w:pgNumType w:fmt="decimal"/>
      <w:formProt w:val="false"/>
      <w:textDirection w:val="lrTb"/>
      <w:bidi/>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erschrift1"/>
      <w:pBdr>
        <w:top w:val="single" w:sz="2" w:space="1" w:color="000001"/>
      </w:pBdr>
      <w:shd w:val="clear" w:fill="FFFFFF"/>
      <w:tabs>
        <w:tab w:val="left" w:pos="5670" w:leader="none"/>
        <w:tab w:val="left" w:pos="12990" w:leader="none"/>
      </w:tabs>
      <w:spacing w:before="240" w:after="60"/>
      <w:rPr/>
    </w:pPr>
    <w:r>
      <w:rPr>
        <w:position w:val="3"/>
        <w:sz w:val="16"/>
        <w:szCs w:val="16"/>
        <w:lang w:val="de-DE"/>
      </w:rPr>
      <w:t>Ostersonntag 2017: Komm, nimm Platz</w:t>
      <w:tab/>
      <w:t xml:space="preserve">Basis München </w:t>
      <w:tab/>
      <w:t xml:space="preserve">Seite </w:t>
    </w:r>
    <w:r>
      <w:rPr>
        <w:position w:val="3"/>
        <w:sz w:val="16"/>
        <w:szCs w:val="16"/>
        <w:lang w:val="de-DE"/>
      </w:rPr>
      <w:fldChar w:fldCharType="begin"/>
    </w:r>
    <w:r>
      <w:instrText> PAGE </w:instrText>
    </w:r>
    <w:r>
      <w:fldChar w:fldCharType="separate"/>
    </w:r>
    <w:r>
      <w:t>7</w:t>
    </w:r>
    <w:r>
      <w:fldChar w:fldCharType="end"/>
    </w:r>
    <w:r>
      <w:rPr>
        <w:position w:val="3"/>
        <w:sz w:val="16"/>
        <w:szCs w:val="16"/>
        <w:lang w:val="de-DE"/>
      </w:rPr>
      <w:t xml:space="preserve"> von </w:t>
    </w:r>
    <w:r>
      <w:rPr>
        <w:position w:val="3"/>
        <w:sz w:val="16"/>
        <w:szCs w:val="16"/>
        <w:lang w:val="de-DE"/>
      </w:rPr>
      <w:fldChar w:fldCharType="begin"/>
    </w:r>
    <w:r>
      <w:instrText> NUMPAGES </w:instrText>
    </w:r>
    <w:r>
      <w:fldChar w:fldCharType="separate"/>
    </w:r>
    <w:r>
      <w:t>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de-DE" w:eastAsia="zh-CN" w:bidi="hi-IN"/>
      </w:rPr>
    </w:rPrDefault>
    <w:pPrDefault>
      <w:pPr/>
    </w:pPrDefault>
  </w:docDefaults>
  <w:style w:type="paragraph" w:styleId="Normal" w:default="1">
    <w:name w:val="Normal"/>
    <w:qFormat/>
    <w:pPr>
      <w:keepNext w:val="true"/>
      <w:keepLines w:val="false"/>
      <w:pageBreakBefore w:val="false"/>
      <w:widowControl/>
      <w:shd w:val="clear" w:color="auto" w:fill="auto"/>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A"/>
      <w:vertAlign w:val="baseline"/>
      <w:lang w:val="de-DE" w:eastAsia="zh-CN" w:bidi="hi-IN"/>
    </w:rPr>
  </w:style>
  <w:style w:type="paragraph" w:styleId="Berschrift1">
    <w:name w:val="Heading 1"/>
    <w:basedOn w:val="Berschrift"/>
    <w:next w:val="Normal"/>
    <w:qFormat/>
    <w:pPr>
      <w:keepNext w:val="true"/>
      <w:keepLines w:val="false"/>
      <w:pageBreakBefore w:val="false"/>
      <w:widowControl/>
      <w:shd w:val="clear" w:color="auto" w:fill="auto"/>
      <w:suppressAutoHyphens w:val="false"/>
      <w:bidi w:val="0"/>
      <w:spacing w:lineRule="auto" w:line="240" w:before="240" w:after="60"/>
      <w:ind w:left="0" w:right="0" w:hanging="0"/>
      <w:jc w:val="left"/>
      <w:outlineLvl w:val="0"/>
    </w:pPr>
    <w:rPr>
      <w:rFonts w:ascii="Arial" w:hAnsi="Arial" w:eastAsia="Arial Unicode MS" w:cs="Arial Unicode MS"/>
      <w:b/>
      <w:bCs/>
      <w:i w:val="false"/>
      <w:iCs w:val="false"/>
      <w:caps w:val="false"/>
      <w:smallCaps w:val="false"/>
      <w:strike w:val="false"/>
      <w:dstrike w:val="false"/>
      <w:outline w:val="false"/>
      <w:color w:val="000000"/>
      <w:spacing w:val="0"/>
      <w:position w:val="0"/>
      <w:sz w:val="32"/>
      <w:sz w:val="32"/>
      <w:szCs w:val="32"/>
      <w:u w:val="none" w:color="000000"/>
      <w:vertAlign w:val="baseline"/>
      <w:lang w:val="de-DE"/>
    </w:rPr>
  </w:style>
  <w:style w:type="paragraph" w:styleId="Berschrift2">
    <w:name w:val="Heading 2"/>
    <w:basedOn w:val="Berschrift"/>
    <w:next w:val="Normal"/>
    <w:qFormat/>
    <w:pPr>
      <w:keepNext w:val="true"/>
      <w:keepLines w:val="false"/>
      <w:pageBreakBefore w:val="false"/>
      <w:widowControl/>
      <w:shd w:val="clear" w:color="auto" w:fill="auto"/>
      <w:suppressAutoHyphens w:val="false"/>
      <w:bidi w:val="0"/>
      <w:spacing w:lineRule="auto" w:line="240" w:before="0" w:after="0"/>
      <w:ind w:left="0" w:right="0" w:hanging="0"/>
      <w:jc w:val="left"/>
      <w:outlineLvl w:val="1"/>
    </w:pPr>
    <w:rPr>
      <w:rFonts w:ascii="Arial" w:hAnsi="Arial" w:eastAsia="Arial Unicode MS" w:cs="Arial Unicode MS"/>
      <w:b/>
      <w:bCs/>
      <w:i w:val="false"/>
      <w:iCs w:val="false"/>
      <w:caps w:val="false"/>
      <w:smallCaps w:val="false"/>
      <w:strike w:val="false"/>
      <w:dstrike w:val="false"/>
      <w:outline w:val="false"/>
      <w:color w:val="000000"/>
      <w:spacing w:val="0"/>
      <w:position w:val="0"/>
      <w:sz w:val="16"/>
      <w:sz w:val="16"/>
      <w:szCs w:val="16"/>
      <w:u w:val="none" w:color="000000"/>
      <w:vertAlign w:val="baseline"/>
      <w:lang w:val="de-DE"/>
    </w:rPr>
  </w:style>
  <w:style w:type="character" w:styleId="DefaultParagraphFont" w:default="1">
    <w:name w:val="Default Paragraph Font"/>
    <w:qFormat/>
    <w:rPr/>
  </w:style>
  <w:style w:type="character" w:styleId="Internetlink">
    <w:name w:val="Internetlink"/>
    <w:qFormat/>
    <w:rPr>
      <w:u w:val="single" w:color="00000A"/>
    </w:rPr>
  </w:style>
  <w:style w:type="character" w:styleId="ListLabel1">
    <w:name w:val="ListLabel 1"/>
    <w:qFormat/>
    <w:rPr>
      <w:rFonts w:ascii="Arial" w:hAnsi="Arial"/>
      <w:caps w:val="false"/>
      <w:smallCaps w:val="false"/>
      <w:strike w:val="false"/>
      <w:dstrike w:val="false"/>
      <w:outline w:val="false"/>
      <w:emboss w:val="false"/>
      <w:imprint w:val="false"/>
      <w:spacing w:val="0"/>
      <w:w w:val="100"/>
      <w:position w:val="0"/>
      <w:sz w:val="20"/>
      <w:sz w:val="20"/>
      <w:szCs w:val="24"/>
      <w:vertAlign w:val="baseline"/>
    </w:rPr>
  </w:style>
  <w:style w:type="character" w:styleId="ListLabel2">
    <w:name w:val="ListLabel 2"/>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3">
    <w:name w:val="ListLabel 3"/>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4">
    <w:name w:val="ListLabel 4"/>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5">
    <w:name w:val="ListLabel 5"/>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6">
    <w:name w:val="ListLabel 6"/>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7">
    <w:name w:val="ListLabel 7"/>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8">
    <w:name w:val="ListLabel 8"/>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9">
    <w:name w:val="ListLabel 9"/>
    <w:qFormat/>
    <w:rPr>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0">
    <w:name w:val="ListLabel 10"/>
    <w:qFormat/>
    <w:rPr>
      <w:rFonts w:ascii="Arial" w:hAnsi="Arial" w:cs="OpenSymbol"/>
      <w:caps w:val="false"/>
      <w:smallCaps w:val="false"/>
      <w:strike w:val="false"/>
      <w:dstrike w:val="false"/>
      <w:outline w:val="false"/>
      <w:emboss w:val="false"/>
      <w:imprint w:val="false"/>
      <w:spacing w:val="0"/>
      <w:w w:val="100"/>
      <w:position w:val="0"/>
      <w:sz w:val="20"/>
      <w:sz w:val="20"/>
      <w:szCs w:val="24"/>
      <w:vertAlign w:val="baseline"/>
    </w:rPr>
  </w:style>
  <w:style w:type="character" w:styleId="ListLabel11">
    <w:name w:val="ListLabel 11"/>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2">
    <w:name w:val="ListLabel 12"/>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3">
    <w:name w:val="ListLabel 13"/>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4">
    <w:name w:val="ListLabel 14"/>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5">
    <w:name w:val="ListLabel 15"/>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6">
    <w:name w:val="ListLabel 16"/>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7">
    <w:name w:val="ListLabel 17"/>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8">
    <w:name w:val="ListLabel 18"/>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19">
    <w:name w:val="ListLabel 19"/>
    <w:qFormat/>
    <w:rPr>
      <w:rFonts w:cs="OpenSymbol"/>
      <w:caps w:val="false"/>
      <w:smallCaps w:val="false"/>
      <w:strike w:val="false"/>
      <w:dstrike w:val="false"/>
      <w:outline w:val="false"/>
      <w:emboss w:val="false"/>
      <w:imprint w:val="false"/>
      <w:spacing w:val="0"/>
      <w:w w:val="100"/>
      <w:position w:val="0"/>
      <w:sz w:val="20"/>
      <w:sz w:val="20"/>
      <w:szCs w:val="24"/>
      <w:vertAlign w:val="baseline"/>
    </w:rPr>
  </w:style>
  <w:style w:type="character" w:styleId="ListLabel20">
    <w:name w:val="ListLabel 20"/>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1">
    <w:name w:val="ListLabel 21"/>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2">
    <w:name w:val="ListLabel 22"/>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3">
    <w:name w:val="ListLabel 23"/>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4">
    <w:name w:val="ListLabel 24"/>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5">
    <w:name w:val="ListLabel 25"/>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6">
    <w:name w:val="ListLabel 26"/>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ListLabel27">
    <w:name w:val="ListLabel 27"/>
    <w:qFormat/>
    <w:rPr>
      <w:rFonts w:cs="OpenSymbol"/>
      <w:caps w:val="false"/>
      <w:smallCaps w:val="false"/>
      <w:strike w:val="false"/>
      <w:dstrike w:val="false"/>
      <w:outline w:val="false"/>
      <w:emboss w:val="false"/>
      <w:imprint w:val="false"/>
      <w:spacing w:val="0"/>
      <w:w w:val="100"/>
      <w:position w:val="0"/>
      <w:sz w:val="24"/>
      <w:sz w:val="24"/>
      <w:szCs w:val="24"/>
      <w:vertAlign w:val="baseline"/>
    </w:rPr>
  </w:style>
  <w:style w:type="character" w:styleId="Aufzhlungszeichen">
    <w:name w:val="Aufzählungszeichen"/>
    <w:qFormat/>
    <w:rPr>
      <w:rFonts w:ascii="OpenSymbol" w:hAnsi="OpenSymbol" w:eastAsia="OpenSymbol"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hd w:val="clear" w:fill="FFFFFF"/>
      <w:spacing w:before="240" w:after="120"/>
    </w:pPr>
    <w:rPr>
      <w:rFonts w:ascii="Liberation Sans" w:hAnsi="Liberation Sans" w:eastAsia="Microsoft YaHei" w:cs="Arial"/>
      <w:sz w:val="28"/>
      <w:szCs w:val="28"/>
    </w:rPr>
  </w:style>
  <w:style w:type="paragraph" w:styleId="Textkrper">
    <w:name w:val="Body Text"/>
    <w:basedOn w:val="Normal"/>
    <w:pPr>
      <w:keepNext w:val="true"/>
      <w:keepLines w:val="false"/>
      <w:pageBreakBefore w:val="false"/>
      <w:widowControl/>
      <w:shd w:val="clear" w:color="auto" w:fill="auto"/>
      <w:suppressAutoHyphens w:val="false"/>
      <w:bidi w:val="0"/>
      <w:spacing w:lineRule="auto" w:line="240" w:before="0" w:after="0"/>
      <w:ind w:left="0" w:right="0" w:hanging="0"/>
      <w:jc w:val="left"/>
    </w:pPr>
    <w:rPr>
      <w:rFonts w:ascii="Arial" w:hAnsi="Arial" w:eastAsia="Arial" w:cs="Arial"/>
      <w:b w:val="false"/>
      <w:bCs w:val="false"/>
      <w:i w:val="false"/>
      <w:iCs w:val="false"/>
      <w:caps w:val="false"/>
      <w:smallCaps w:val="false"/>
      <w:strike w:val="false"/>
      <w:dstrike w:val="false"/>
      <w:outline w:val="false"/>
      <w:color w:val="000000"/>
      <w:spacing w:val="0"/>
      <w:position w:val="0"/>
      <w:sz w:val="16"/>
      <w:sz w:val="16"/>
      <w:szCs w:val="16"/>
      <w:u w:val="none" w:color="000000"/>
      <w:vertAlign w:val="baseline"/>
      <w:lang w:val="de-DE"/>
    </w:rPr>
  </w:style>
  <w:style w:type="paragraph" w:styleId="Liste">
    <w:name w:val="List"/>
    <w:basedOn w:val="Textkrper"/>
    <w:pPr>
      <w:shd w:val="clear" w:fill="FFFFFF"/>
    </w:pPr>
    <w:rPr>
      <w:rFonts w:cs="Arial"/>
    </w:rPr>
  </w:style>
  <w:style w:type="paragraph" w:styleId="Beschriftung">
    <w:name w:val="Caption"/>
    <w:basedOn w:val="Normal"/>
    <w:qFormat/>
    <w:pPr>
      <w:suppressLineNumbers/>
      <w:shd w:val="clear" w:fill="FFFFFF"/>
      <w:spacing w:before="120" w:after="120"/>
    </w:pPr>
    <w:rPr>
      <w:rFonts w:cs="Arial"/>
      <w:i/>
      <w:iCs/>
      <w:sz w:val="24"/>
      <w:szCs w:val="24"/>
    </w:rPr>
  </w:style>
  <w:style w:type="paragraph" w:styleId="Verzeichnis">
    <w:name w:val="Verzeichnis"/>
    <w:basedOn w:val="Normal"/>
    <w:qFormat/>
    <w:pPr>
      <w:suppressLineNumbers/>
      <w:shd w:val="clear" w:fill="FFFFFF"/>
    </w:pPr>
    <w:rPr>
      <w:rFonts w:cs="Arial"/>
    </w:rPr>
  </w:style>
  <w:style w:type="paragraph" w:styleId="Kopfzeile">
    <w:name w:val="Header"/>
    <w:basedOn w:val="Normal"/>
    <w:pPr>
      <w:shd w:val="clear" w:fill="FFFFFF"/>
    </w:pPr>
    <w:rPr/>
  </w:style>
  <w:style w:type="paragraph" w:styleId="Fuzeile">
    <w:name w:val="Footer"/>
    <w:basedOn w:val="Normal"/>
    <w:pPr>
      <w:shd w:val="clear" w:fill="FFFFFF"/>
    </w:pPr>
    <w:rPr/>
  </w:style>
  <w:style w:type="paragraph" w:styleId="TabellenInhalt">
    <w:name w:val="Tabellen Inhalt"/>
    <w:basedOn w:val="Normal"/>
    <w:qFormat/>
    <w:pPr>
      <w:shd w:val="clear" w:fill="FFFFFF"/>
    </w:pPr>
    <w:rPr/>
  </w:style>
  <w:style w:type="paragraph" w:styleId="Tabellenberschrift">
    <w:name w:val="Tabellen Überschrift"/>
    <w:basedOn w:val="TabellenInhalt"/>
    <w:qFormat/>
    <w:pPr>
      <w:shd w:val="clear" w:fill="FFFFFF"/>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onnenuntergang.de/sonnenuntergang/Alt&#246;tting/april.html" TargetMode="External"/><Relationship Id="rId3" Type="http://schemas.openxmlformats.org/officeDocument/2006/relationships/hyperlink" Target="http://www.sonnenuntergang-zeit.de/daemmerungszeiten:altoetting:april.html" TargetMode="Externa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236</TotalTime>
  <Application>LibreOffice/5.4.5.1$Windows_X86_64 LibreOffice_project/79c9829dd5d8054ec39a82dc51cd9eff340dbee8</Application>
  <Pages>7</Pages>
  <Words>1089</Words>
  <Characters>6003</Characters>
  <CharactersWithSpaces>6899</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2018-04-04T22:05:42Z</dcterms:modified>
  <cp:revision>30</cp:revision>
  <dc:subject/>
  <dc:title/>
</cp:coreProperties>
</file>